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F55C5F" w:rsidRPr="00F55C5F" w:rsidTr="00990F22">
        <w:trPr>
          <w:trHeight w:val="859"/>
          <w:jc w:val="center"/>
        </w:trPr>
        <w:tc>
          <w:tcPr>
            <w:tcW w:w="4531" w:type="dxa"/>
          </w:tcPr>
          <w:p w:rsidR="00F55C5F" w:rsidRPr="00F55C5F" w:rsidRDefault="00F55C5F" w:rsidP="00F55C5F">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BỘ VĂN HÓA, THỂ THAO VÀ DU LỊCH</w:t>
            </w:r>
          </w:p>
          <w:p w:rsidR="00F55C5F" w:rsidRPr="00F55C5F" w:rsidRDefault="00F55C5F" w:rsidP="00F55C5F">
            <w:pPr>
              <w:spacing w:line="276" w:lineRule="auto"/>
              <w:jc w:val="both"/>
              <w:rPr>
                <w:rFonts w:ascii="Times New Roman" w:eastAsiaTheme="minorHAnsi" w:hAnsi="Times New Roman"/>
                <w:sz w:val="22"/>
                <w:szCs w:val="22"/>
                <w:lang w:val="pl-PL"/>
              </w:rPr>
            </w:pPr>
            <w:r w:rsidRPr="00F55C5F">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5D99A3EF" wp14:editId="6A32FC56">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C8707B3"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F55C5F" w:rsidRPr="00F55C5F" w:rsidRDefault="00F55C5F" w:rsidP="00F55C5F">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CỘNG HÒA XÃ HỘI CHỦ NGHĨA VIỆT NAM</w:t>
            </w:r>
          </w:p>
          <w:p w:rsidR="00F55C5F" w:rsidRPr="00F55C5F" w:rsidRDefault="00F55C5F" w:rsidP="00990F22">
            <w:pPr>
              <w:jc w:val="center"/>
              <w:rPr>
                <w:rFonts w:ascii="Times New Roman" w:eastAsiaTheme="minorHAnsi" w:hAnsi="Times New Roman"/>
                <w:b/>
                <w:spacing w:val="-4"/>
                <w:lang w:val="pl-PL"/>
              </w:rPr>
            </w:pPr>
            <w:r w:rsidRPr="00F55C5F">
              <w:rPr>
                <w:rFonts w:ascii="Times New Roman" w:eastAsiaTheme="minorHAnsi" w:hAnsi="Times New Roman"/>
                <w:b/>
                <w:spacing w:val="-4"/>
                <w:lang w:val="pl-PL"/>
              </w:rPr>
              <w:t>Độc lập - Tự do - Hạnh phúc</w:t>
            </w:r>
          </w:p>
          <w:p w:rsidR="00F55C5F" w:rsidRPr="00F55C5F" w:rsidRDefault="00F55C5F" w:rsidP="00F55C5F">
            <w:pPr>
              <w:spacing w:line="276" w:lineRule="auto"/>
              <w:jc w:val="both"/>
              <w:rPr>
                <w:rFonts w:ascii="Times New Roman" w:eastAsiaTheme="minorHAnsi" w:hAnsi="Times New Roman"/>
                <w:sz w:val="26"/>
                <w:szCs w:val="22"/>
                <w:lang w:val="pl-PL"/>
              </w:rPr>
            </w:pPr>
            <w:r w:rsidRPr="00F55C5F">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410765DB" wp14:editId="53DB4AA4">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08C3308"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F55C5F" w:rsidRPr="006C6EE4" w:rsidTr="00990F22">
        <w:trPr>
          <w:jc w:val="center"/>
        </w:trPr>
        <w:tc>
          <w:tcPr>
            <w:tcW w:w="4531" w:type="dxa"/>
          </w:tcPr>
          <w:p w:rsidR="00F55C5F" w:rsidRPr="00F55C5F" w:rsidRDefault="00F55C5F" w:rsidP="00990F22">
            <w:pPr>
              <w:jc w:val="center"/>
              <w:rPr>
                <w:rFonts w:ascii="Times New Roman" w:eastAsiaTheme="minorHAnsi" w:hAnsi="Times New Roman"/>
                <w:sz w:val="22"/>
                <w:szCs w:val="20"/>
                <w:lang w:val="vi-VN"/>
              </w:rPr>
            </w:pPr>
            <w:r w:rsidRPr="00F55C5F">
              <w:rPr>
                <w:rFonts w:ascii="Times New Roman" w:eastAsiaTheme="minorHAnsi" w:hAnsi="Times New Roman"/>
                <w:sz w:val="26"/>
                <w:szCs w:val="26"/>
                <w:lang w:val="pl-PL"/>
              </w:rPr>
              <w:t>Số:        /BC-BVHTTDL</w:t>
            </w:r>
          </w:p>
        </w:tc>
        <w:tc>
          <w:tcPr>
            <w:tcW w:w="5109" w:type="dxa"/>
          </w:tcPr>
          <w:p w:rsidR="00F55C5F" w:rsidRPr="00F55C5F" w:rsidRDefault="00F55C5F" w:rsidP="00990F22">
            <w:pPr>
              <w:keepNext/>
              <w:jc w:val="center"/>
              <w:outlineLvl w:val="8"/>
              <w:rPr>
                <w:rFonts w:ascii="Times New Roman" w:eastAsiaTheme="minorHAnsi" w:hAnsi="Times New Roman"/>
                <w:lang w:val="vi-VN"/>
              </w:rPr>
            </w:pPr>
            <w:r w:rsidRPr="00F55C5F">
              <w:rPr>
                <w:rFonts w:ascii="Times New Roman" w:eastAsiaTheme="minorHAnsi" w:hAnsi="Times New Roman"/>
                <w:i/>
                <w:lang w:val="pl-PL"/>
              </w:rPr>
              <w:t>Hà Nội, ngày       tháng      năm 2026</w:t>
            </w:r>
          </w:p>
        </w:tc>
      </w:tr>
    </w:tbl>
    <w:p w:rsidR="00F55C5F" w:rsidRPr="00F55C5F" w:rsidRDefault="004D5DFA" w:rsidP="00F55C5F">
      <w:pPr>
        <w:jc w:val="both"/>
        <w:rPr>
          <w:rFonts w:ascii="Times New Roman" w:hAnsi="Times New Roman"/>
          <w:b/>
          <w:spacing w:val="2"/>
          <w:position w:val="2"/>
          <w:sz w:val="12"/>
          <w:lang w:val="vi-VN"/>
        </w:rPr>
      </w:pPr>
      <w:r>
        <w:rPr>
          <w:rFonts w:ascii="Times New Roman" w:hAnsi="Times New Roman"/>
          <w:b/>
          <w:bCs/>
          <w:noProof/>
        </w:rPr>
        <mc:AlternateContent>
          <mc:Choice Requires="wps">
            <w:drawing>
              <wp:anchor distT="0" distB="0" distL="114300" distR="114300" simplePos="0" relativeHeight="251667456" behindDoc="0" locked="0" layoutInCell="1" allowOverlap="1" wp14:anchorId="573FEA49" wp14:editId="4A0BCADC">
                <wp:simplePos x="0" y="0"/>
                <wp:positionH relativeFrom="column">
                  <wp:posOffset>-476250</wp:posOffset>
                </wp:positionH>
                <wp:positionV relativeFrom="paragraph">
                  <wp:posOffset>148590</wp:posOffset>
                </wp:positionV>
                <wp:extent cx="1524000" cy="4762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D5DFA" w:rsidRPr="00BF3885" w:rsidRDefault="004D5DFA" w:rsidP="004D5DFA">
                            <w:pPr>
                              <w:jc w:val="center"/>
                              <w:rPr>
                                <w:rFonts w:ascii="Times New Roman" w:hAnsi="Times New Roman"/>
                                <w:b/>
                                <w:sz w:val="26"/>
                                <w:szCs w:val="26"/>
                              </w:rPr>
                            </w:pPr>
                            <w:bookmarkStart w:id="0" w:name="_GoBack"/>
                            <w:r w:rsidRPr="00BF3885">
                              <w:rPr>
                                <w:rFonts w:ascii="Times New Roman" w:hAnsi="Times New Roman"/>
                                <w:b/>
                                <w:sz w:val="26"/>
                                <w:szCs w:val="26"/>
                              </w:rPr>
                              <w:t>DỰ THẢO GỬI LẤY Ý KIẾN</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FEA49" id="Rectangle 6" o:spid="_x0000_s1026" style="position:absolute;left:0;text-align:left;margin-left:-37.5pt;margin-top:11.7pt;width:120pt;height:3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" fillcolor="white [3201]" strokecolor="black [3213]" strokeweight="1pt">
                <v:textbox>
                  <w:txbxContent>
                    <w:p w:rsidR="004D5DFA" w:rsidRPr="00BF3885" w:rsidRDefault="004D5DFA" w:rsidP="004D5DFA">
                      <w:pPr>
                        <w:jc w:val="center"/>
                        <w:rPr>
                          <w:rFonts w:ascii="Times New Roman" w:hAnsi="Times New Roman"/>
                          <w:b/>
                          <w:sz w:val="26"/>
                          <w:szCs w:val="26"/>
                        </w:rPr>
                      </w:pPr>
                      <w:bookmarkStart w:id="1" w:name="_GoBack"/>
                      <w:r w:rsidRPr="00BF3885">
                        <w:rPr>
                          <w:rFonts w:ascii="Times New Roman" w:hAnsi="Times New Roman"/>
                          <w:b/>
                          <w:sz w:val="26"/>
                          <w:szCs w:val="26"/>
                        </w:rPr>
                        <w:t>DỰ THẢO GỬI LẤY Ý KIẾN</w:t>
                      </w:r>
                      <w:bookmarkEnd w:id="1"/>
                    </w:p>
                  </w:txbxContent>
                </v:textbox>
              </v:rect>
            </w:pict>
          </mc:Fallback>
        </mc:AlternateContent>
      </w:r>
    </w:p>
    <w:p w:rsidR="00F55C5F" w:rsidRPr="00F55C5F" w:rsidRDefault="00F55C5F" w:rsidP="00F55C5F">
      <w:pPr>
        <w:jc w:val="both"/>
        <w:rPr>
          <w:rFonts w:ascii="Times New Roman" w:hAnsi="Times New Roman"/>
          <w:b/>
          <w:spacing w:val="2"/>
          <w:position w:val="2"/>
          <w:lang w:val="vi-VN"/>
        </w:rPr>
      </w:pPr>
    </w:p>
    <w:p w:rsidR="00F55C5F" w:rsidRPr="00F55C5F" w:rsidRDefault="00F55C5F" w:rsidP="00113F4C">
      <w:pPr>
        <w:jc w:val="center"/>
        <w:rPr>
          <w:rFonts w:ascii="Times New Roman" w:hAnsi="Times New Roman"/>
          <w:b/>
          <w:spacing w:val="2"/>
          <w:position w:val="2"/>
          <w:lang w:val="vi-VN"/>
        </w:rPr>
      </w:pPr>
      <w:r w:rsidRPr="00F55C5F">
        <w:rPr>
          <w:rFonts w:ascii="Times New Roman" w:hAnsi="Times New Roman"/>
          <w:b/>
          <w:spacing w:val="2"/>
          <w:position w:val="2"/>
          <w:lang w:val="vi-VN"/>
        </w:rPr>
        <w:t>BÁO CÁO</w:t>
      </w:r>
    </w:p>
    <w:p w:rsidR="00F55C5F" w:rsidRPr="00F55C5F" w:rsidRDefault="00F55C5F" w:rsidP="00113F4C">
      <w:pPr>
        <w:jc w:val="center"/>
        <w:rPr>
          <w:rFonts w:ascii="Times New Roman" w:hAnsi="Times New Roman"/>
          <w:b/>
          <w:spacing w:val="-2"/>
          <w:lang w:val="vi-VN"/>
        </w:rPr>
      </w:pPr>
      <w:r w:rsidRPr="00F55C5F">
        <w:rPr>
          <w:rFonts w:ascii="Times New Roman" w:hAnsi="Times New Roman"/>
          <w:b/>
          <w:spacing w:val="-2"/>
          <w:lang w:val="vi-VN"/>
        </w:rPr>
        <w:t>Tổng kết việc thi hành Luật Du lịch năm 2017</w:t>
      </w:r>
    </w:p>
    <w:p w:rsidR="00F55C5F" w:rsidRPr="00F55C5F" w:rsidRDefault="00F55C5F" w:rsidP="00113F4C">
      <w:pPr>
        <w:jc w:val="center"/>
        <w:rPr>
          <w:rFonts w:ascii="Times New Roman" w:hAnsi="Times New Roman"/>
          <w:b/>
          <w:sz w:val="12"/>
          <w:lang w:val="vi-VN"/>
        </w:rPr>
      </w:pPr>
      <w:r w:rsidRPr="00F55C5F">
        <w:rPr>
          <w:rFonts w:ascii="Times New Roman" w:hAnsi="Times New Roman"/>
          <w:b/>
          <w:sz w:val="12"/>
          <w:lang w:val="vi-VN"/>
        </w:rPr>
        <w:t>_________________________</w:t>
      </w:r>
    </w:p>
    <w:p w:rsidR="00F55C5F" w:rsidRPr="00F55C5F" w:rsidRDefault="00F55C5F" w:rsidP="00F55C5F">
      <w:pPr>
        <w:ind w:left="2880"/>
        <w:jc w:val="both"/>
        <w:rPr>
          <w:rFonts w:ascii="Times New Roman" w:hAnsi="Times New Roman"/>
          <w:spacing w:val="2"/>
          <w:position w:val="2"/>
          <w:lang w:val="vi-VN"/>
        </w:rPr>
      </w:pPr>
      <w:r w:rsidRPr="00F55C5F">
        <w:rPr>
          <w:rFonts w:ascii="Times New Roman" w:hAnsi="Times New Roman"/>
          <w:spacing w:val="2"/>
          <w:position w:val="2"/>
          <w:lang w:val="vi-VN"/>
        </w:rPr>
        <w:t xml:space="preserve">   </w:t>
      </w:r>
    </w:p>
    <w:p w:rsidR="00F55C5F" w:rsidRPr="00F55C5F" w:rsidRDefault="00F55C5F" w:rsidP="00F55C5F">
      <w:pPr>
        <w:jc w:val="both"/>
        <w:rPr>
          <w:rFonts w:ascii="Times New Roman" w:hAnsi="Times New Roman"/>
          <w:lang w:val="vi-VN"/>
        </w:rPr>
      </w:pPr>
    </w:p>
    <w:p w:rsidR="00F55C5F" w:rsidRPr="00742B2E" w:rsidRDefault="00F55C5F" w:rsidP="00742B2E">
      <w:pPr>
        <w:tabs>
          <w:tab w:val="left" w:pos="142"/>
        </w:tabs>
        <w:spacing w:before="120" w:after="120" w:line="252" w:lineRule="auto"/>
        <w:ind w:firstLine="709"/>
        <w:jc w:val="both"/>
        <w:rPr>
          <w:rFonts w:ascii="Times New Roman" w:hAnsi="Times New Roman"/>
          <w:spacing w:val="-3"/>
          <w:lang w:val="vi-VN"/>
        </w:rPr>
      </w:pPr>
      <w:r w:rsidRPr="00742B2E">
        <w:rPr>
          <w:rFonts w:ascii="Times New Roman" w:hAnsi="Times New Roman"/>
          <w:spacing w:val="-3"/>
          <w:lang w:val="vi-VN"/>
        </w:rPr>
        <w:t>Thực hiện quy định của Luật Ban hành văn bản quy phạm pháp luật, Bộ Văn hóa, Thể thao và Du lịch đã tiến hành tổng kết việc thi hành Luật Du lịch năm 2017</w:t>
      </w:r>
      <w:r w:rsidR="00513DD8" w:rsidRPr="00742B2E">
        <w:rPr>
          <w:rFonts w:ascii="Times New Roman" w:hAnsi="Times New Roman"/>
          <w:spacing w:val="-3"/>
          <w:lang w:val="vi-VN"/>
        </w:rPr>
        <w:t xml:space="preserve"> (sau đây gọi là Luật Du lịch)</w:t>
      </w:r>
      <w:r w:rsidRPr="00742B2E">
        <w:rPr>
          <w:rFonts w:ascii="Times New Roman" w:hAnsi="Times New Roman"/>
          <w:spacing w:val="-3"/>
          <w:lang w:val="vi-VN"/>
        </w:rPr>
        <w:t>. Kết quả như sau:</w:t>
      </w:r>
    </w:p>
    <w:p w:rsidR="00F55C5F" w:rsidRPr="00742B2E" w:rsidRDefault="00F55C5F" w:rsidP="00742B2E">
      <w:pPr>
        <w:tabs>
          <w:tab w:val="left" w:pos="142"/>
        </w:tabs>
        <w:spacing w:before="120" w:after="120" w:line="252" w:lineRule="auto"/>
        <w:ind w:firstLine="709"/>
        <w:jc w:val="both"/>
        <w:rPr>
          <w:rFonts w:ascii="Times New Roman" w:hAnsi="Times New Roman"/>
          <w:b/>
          <w:spacing w:val="-3"/>
          <w:lang w:val="vi-VN"/>
        </w:rPr>
      </w:pPr>
      <w:r w:rsidRPr="00742B2E">
        <w:rPr>
          <w:rFonts w:ascii="Times New Roman" w:hAnsi="Times New Roman"/>
          <w:b/>
          <w:spacing w:val="-3"/>
          <w:lang w:val="vi-VN"/>
        </w:rPr>
        <w:t>I. BỐI CẢNH THỰC HIỆN TỔNG KẾT</w:t>
      </w:r>
    </w:p>
    <w:p w:rsidR="00113F4C" w:rsidRPr="00742B2E" w:rsidRDefault="00113F4C" w:rsidP="00742B2E">
      <w:pPr>
        <w:pStyle w:val="BodyText"/>
        <w:tabs>
          <w:tab w:val="left" w:pos="851"/>
        </w:tabs>
        <w:spacing w:before="120" w:after="120" w:line="252" w:lineRule="auto"/>
        <w:ind w:firstLine="709"/>
        <w:jc w:val="both"/>
        <w:rPr>
          <w:rFonts w:ascii="Times New Roman" w:hAnsi="Times New Roman" w:cs="Times New Roman"/>
          <w:szCs w:val="28"/>
          <w:lang w:val="vi-VN"/>
        </w:rPr>
      </w:pPr>
      <w:r w:rsidRPr="00742B2E">
        <w:rPr>
          <w:rFonts w:ascii="Times New Roman" w:hAnsi="Times New Roman" w:cs="Times New Roman"/>
          <w:szCs w:val="28"/>
          <w:lang w:val="vi-VN"/>
        </w:rPr>
        <w:t>1. Bối cảnh trong nước và thế giới</w:t>
      </w:r>
    </w:p>
    <w:p w:rsidR="00113F4C"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Luật</w:t>
      </w:r>
      <w:r w:rsidRPr="00742B2E">
        <w:rPr>
          <w:rFonts w:ascii="Times New Roman" w:hAnsi="Times New Roman" w:cs="Times New Roman"/>
          <w:b w:val="0"/>
          <w:spacing w:val="-1"/>
          <w:szCs w:val="28"/>
          <w:lang w:val="vi-VN"/>
        </w:rPr>
        <w:t xml:space="preserve"> </w:t>
      </w:r>
      <w:r w:rsidRPr="00742B2E">
        <w:rPr>
          <w:rFonts w:ascii="Times New Roman" w:hAnsi="Times New Roman" w:cs="Times New Roman"/>
          <w:b w:val="0"/>
          <w:szCs w:val="28"/>
          <w:lang w:val="vi-VN"/>
        </w:rPr>
        <w:t>Du</w:t>
      </w:r>
      <w:r w:rsidRPr="00742B2E">
        <w:rPr>
          <w:rFonts w:ascii="Times New Roman" w:hAnsi="Times New Roman" w:cs="Times New Roman"/>
          <w:b w:val="0"/>
          <w:spacing w:val="-1"/>
          <w:szCs w:val="28"/>
          <w:lang w:val="vi-VN"/>
        </w:rPr>
        <w:t xml:space="preserve"> </w:t>
      </w:r>
      <w:r w:rsidRPr="00742B2E">
        <w:rPr>
          <w:rFonts w:ascii="Times New Roman" w:hAnsi="Times New Roman" w:cs="Times New Roman"/>
          <w:b w:val="0"/>
          <w:szCs w:val="28"/>
          <w:lang w:val="vi-VN"/>
        </w:rPr>
        <w:t>lịch</w:t>
      </w:r>
      <w:r w:rsidRPr="00742B2E">
        <w:rPr>
          <w:rFonts w:ascii="Times New Roman" w:hAnsi="Times New Roman" w:cs="Times New Roman"/>
          <w:b w:val="0"/>
          <w:spacing w:val="-1"/>
          <w:szCs w:val="28"/>
          <w:lang w:val="vi-VN"/>
        </w:rPr>
        <w:t xml:space="preserve"> được Quốc hội thông qua </w:t>
      </w:r>
      <w:r w:rsidRPr="00742B2E">
        <w:rPr>
          <w:rFonts w:ascii="Times New Roman" w:hAnsi="Times New Roman" w:cs="Times New Roman"/>
          <w:b w:val="0"/>
          <w:szCs w:val="28"/>
          <w:lang w:val="vi-VN"/>
        </w:rPr>
        <w:t>thông</w:t>
      </w:r>
      <w:r w:rsidRPr="00742B2E">
        <w:rPr>
          <w:rFonts w:ascii="Times New Roman" w:hAnsi="Times New Roman" w:cs="Times New Roman"/>
          <w:b w:val="0"/>
          <w:spacing w:val="-8"/>
          <w:szCs w:val="28"/>
          <w:lang w:val="vi-VN"/>
        </w:rPr>
        <w:t xml:space="preserve"> </w:t>
      </w:r>
      <w:r w:rsidRPr="00742B2E">
        <w:rPr>
          <w:rFonts w:ascii="Times New Roman" w:hAnsi="Times New Roman" w:cs="Times New Roman"/>
          <w:b w:val="0"/>
          <w:szCs w:val="28"/>
          <w:lang w:val="vi-VN"/>
        </w:rPr>
        <w:t>qua</w:t>
      </w:r>
      <w:r w:rsidRPr="00742B2E">
        <w:rPr>
          <w:rFonts w:ascii="Times New Roman" w:hAnsi="Times New Roman" w:cs="Times New Roman"/>
          <w:b w:val="0"/>
          <w:spacing w:val="-7"/>
          <w:szCs w:val="28"/>
          <w:lang w:val="vi-VN"/>
        </w:rPr>
        <w:t xml:space="preserve"> </w:t>
      </w:r>
      <w:r w:rsidRPr="00742B2E">
        <w:rPr>
          <w:rFonts w:ascii="Times New Roman" w:hAnsi="Times New Roman" w:cs="Times New Roman"/>
          <w:b w:val="0"/>
          <w:szCs w:val="28"/>
          <w:lang w:val="vi-VN"/>
        </w:rPr>
        <w:t>ngày</w:t>
      </w:r>
      <w:r w:rsidRPr="00742B2E">
        <w:rPr>
          <w:rFonts w:ascii="Times New Roman" w:hAnsi="Times New Roman" w:cs="Times New Roman"/>
          <w:b w:val="0"/>
          <w:spacing w:val="-6"/>
          <w:szCs w:val="28"/>
          <w:lang w:val="vi-VN"/>
        </w:rPr>
        <w:t xml:space="preserve"> </w:t>
      </w:r>
      <w:r w:rsidRPr="00742B2E">
        <w:rPr>
          <w:rFonts w:ascii="Times New Roman" w:hAnsi="Times New Roman" w:cs="Times New Roman"/>
          <w:b w:val="0"/>
          <w:szCs w:val="28"/>
          <w:lang w:val="vi-VN"/>
        </w:rPr>
        <w:t>19/6/2017</w:t>
      </w:r>
      <w:r w:rsidR="00513DD8" w:rsidRPr="00742B2E">
        <w:rPr>
          <w:rFonts w:ascii="Times New Roman" w:hAnsi="Times New Roman" w:cs="Times New Roman"/>
          <w:b w:val="0"/>
          <w:szCs w:val="28"/>
          <w:lang w:val="vi-VN"/>
        </w:rPr>
        <w:t>,</w:t>
      </w:r>
      <w:r w:rsidRPr="00742B2E">
        <w:rPr>
          <w:rFonts w:ascii="Times New Roman" w:hAnsi="Times New Roman" w:cs="Times New Roman"/>
          <w:b w:val="0"/>
          <w:spacing w:val="-6"/>
          <w:szCs w:val="28"/>
          <w:lang w:val="vi-VN"/>
        </w:rPr>
        <w:t xml:space="preserve"> </w:t>
      </w:r>
      <w:r w:rsidRPr="00742B2E">
        <w:rPr>
          <w:rFonts w:ascii="Times New Roman" w:hAnsi="Times New Roman" w:cs="Times New Roman"/>
          <w:b w:val="0"/>
          <w:szCs w:val="28"/>
          <w:lang w:val="vi-VN"/>
        </w:rPr>
        <w:t>đáp ứng</w:t>
      </w:r>
      <w:r w:rsidRPr="00742B2E">
        <w:rPr>
          <w:rFonts w:ascii="Times New Roman" w:hAnsi="Times New Roman" w:cs="Times New Roman"/>
          <w:b w:val="0"/>
          <w:spacing w:val="-1"/>
          <w:szCs w:val="28"/>
          <w:lang w:val="vi-VN"/>
        </w:rPr>
        <w:t xml:space="preserve"> </w:t>
      </w:r>
      <w:r w:rsidR="00513DD8" w:rsidRPr="00742B2E">
        <w:rPr>
          <w:rFonts w:ascii="Times New Roman" w:hAnsi="Times New Roman" w:cs="Times New Roman"/>
          <w:b w:val="0"/>
          <w:spacing w:val="-1"/>
          <w:szCs w:val="28"/>
          <w:lang w:val="vi-VN"/>
        </w:rPr>
        <w:t xml:space="preserve">yêu </w:t>
      </w:r>
      <w:r w:rsidRPr="00742B2E">
        <w:rPr>
          <w:rFonts w:ascii="Times New Roman" w:hAnsi="Times New Roman" w:cs="Times New Roman"/>
          <w:b w:val="0"/>
          <w:szCs w:val="28"/>
          <w:lang w:val="vi-VN"/>
        </w:rPr>
        <w:t>cầu</w:t>
      </w:r>
      <w:r w:rsidRPr="00742B2E">
        <w:rPr>
          <w:rFonts w:ascii="Times New Roman" w:hAnsi="Times New Roman" w:cs="Times New Roman"/>
          <w:b w:val="0"/>
          <w:spacing w:val="-1"/>
          <w:szCs w:val="28"/>
          <w:lang w:val="vi-VN"/>
        </w:rPr>
        <w:t xml:space="preserve"> </w:t>
      </w:r>
      <w:r w:rsidRPr="00742B2E">
        <w:rPr>
          <w:rFonts w:ascii="Times New Roman" w:hAnsi="Times New Roman" w:cs="Times New Roman"/>
          <w:b w:val="0"/>
          <w:szCs w:val="28"/>
          <w:lang w:val="vi-VN"/>
        </w:rPr>
        <w:t>thể</w:t>
      </w:r>
      <w:r w:rsidRPr="00742B2E">
        <w:rPr>
          <w:rFonts w:ascii="Times New Roman" w:hAnsi="Times New Roman" w:cs="Times New Roman"/>
          <w:b w:val="0"/>
          <w:spacing w:val="-3"/>
          <w:szCs w:val="28"/>
          <w:lang w:val="vi-VN"/>
        </w:rPr>
        <w:t xml:space="preserve"> </w:t>
      </w:r>
      <w:r w:rsidRPr="00742B2E">
        <w:rPr>
          <w:rFonts w:ascii="Times New Roman" w:hAnsi="Times New Roman" w:cs="Times New Roman"/>
          <w:b w:val="0"/>
          <w:szCs w:val="28"/>
          <w:lang w:val="vi-VN"/>
        </w:rPr>
        <w:t>chế</w:t>
      </w:r>
      <w:r w:rsidRPr="00742B2E">
        <w:rPr>
          <w:rFonts w:ascii="Times New Roman" w:hAnsi="Times New Roman" w:cs="Times New Roman"/>
          <w:b w:val="0"/>
          <w:spacing w:val="-3"/>
          <w:szCs w:val="28"/>
          <w:lang w:val="vi-VN"/>
        </w:rPr>
        <w:t xml:space="preserve"> </w:t>
      </w:r>
      <w:r w:rsidRPr="00742B2E">
        <w:rPr>
          <w:rFonts w:ascii="Times New Roman" w:hAnsi="Times New Roman" w:cs="Times New Roman"/>
          <w:b w:val="0"/>
          <w:szCs w:val="28"/>
          <w:lang w:val="vi-VN"/>
        </w:rPr>
        <w:t>hóa</w:t>
      </w:r>
      <w:r w:rsidRPr="00742B2E">
        <w:rPr>
          <w:rFonts w:ascii="Times New Roman" w:hAnsi="Times New Roman" w:cs="Times New Roman"/>
          <w:b w:val="0"/>
          <w:spacing w:val="-1"/>
          <w:szCs w:val="28"/>
          <w:lang w:val="vi-VN"/>
        </w:rPr>
        <w:t xml:space="preserve"> </w:t>
      </w:r>
      <w:r w:rsidRPr="00742B2E">
        <w:rPr>
          <w:rFonts w:ascii="Times New Roman" w:hAnsi="Times New Roman" w:cs="Times New Roman"/>
          <w:b w:val="0"/>
          <w:szCs w:val="28"/>
          <w:lang w:val="vi-VN"/>
        </w:rPr>
        <w:t>chủ</w:t>
      </w:r>
      <w:r w:rsidRPr="00742B2E">
        <w:rPr>
          <w:rFonts w:ascii="Times New Roman" w:hAnsi="Times New Roman" w:cs="Times New Roman"/>
          <w:b w:val="0"/>
          <w:spacing w:val="-2"/>
          <w:szCs w:val="28"/>
          <w:lang w:val="vi-VN"/>
        </w:rPr>
        <w:t xml:space="preserve"> </w:t>
      </w:r>
      <w:r w:rsidRPr="00742B2E">
        <w:rPr>
          <w:rFonts w:ascii="Times New Roman" w:hAnsi="Times New Roman" w:cs="Times New Roman"/>
          <w:b w:val="0"/>
          <w:szCs w:val="28"/>
          <w:lang w:val="vi-VN"/>
        </w:rPr>
        <w:t>trương,</w:t>
      </w:r>
      <w:r w:rsidRPr="00742B2E">
        <w:rPr>
          <w:rFonts w:ascii="Times New Roman" w:hAnsi="Times New Roman" w:cs="Times New Roman"/>
          <w:b w:val="0"/>
          <w:spacing w:val="-1"/>
          <w:szCs w:val="28"/>
          <w:lang w:val="vi-VN"/>
        </w:rPr>
        <w:t xml:space="preserve"> </w:t>
      </w:r>
      <w:r w:rsidRPr="00742B2E">
        <w:rPr>
          <w:rFonts w:ascii="Times New Roman" w:hAnsi="Times New Roman" w:cs="Times New Roman"/>
          <w:b w:val="0"/>
          <w:szCs w:val="28"/>
          <w:lang w:val="vi-VN"/>
        </w:rPr>
        <w:t>chính sách</w:t>
      </w:r>
      <w:r w:rsidRPr="00742B2E">
        <w:rPr>
          <w:rFonts w:ascii="Times New Roman" w:hAnsi="Times New Roman" w:cs="Times New Roman"/>
          <w:b w:val="0"/>
          <w:spacing w:val="-8"/>
          <w:szCs w:val="28"/>
          <w:lang w:val="vi-VN"/>
        </w:rPr>
        <w:t xml:space="preserve"> </w:t>
      </w:r>
      <w:r w:rsidRPr="00742B2E">
        <w:rPr>
          <w:rFonts w:ascii="Times New Roman" w:hAnsi="Times New Roman" w:cs="Times New Roman"/>
          <w:b w:val="0"/>
          <w:szCs w:val="28"/>
          <w:lang w:val="vi-VN"/>
        </w:rPr>
        <w:t>của</w:t>
      </w:r>
      <w:r w:rsidRPr="00742B2E">
        <w:rPr>
          <w:rFonts w:ascii="Times New Roman" w:hAnsi="Times New Roman" w:cs="Times New Roman"/>
          <w:b w:val="0"/>
          <w:spacing w:val="-11"/>
          <w:szCs w:val="28"/>
          <w:lang w:val="vi-VN"/>
        </w:rPr>
        <w:t xml:space="preserve"> </w:t>
      </w:r>
      <w:r w:rsidRPr="00742B2E">
        <w:rPr>
          <w:rFonts w:ascii="Times New Roman" w:hAnsi="Times New Roman" w:cs="Times New Roman"/>
          <w:b w:val="0"/>
          <w:szCs w:val="28"/>
          <w:lang w:val="vi-VN"/>
        </w:rPr>
        <w:t>Đảng</w:t>
      </w:r>
      <w:r w:rsidRPr="00742B2E">
        <w:rPr>
          <w:rFonts w:ascii="Times New Roman" w:hAnsi="Times New Roman" w:cs="Times New Roman"/>
          <w:b w:val="0"/>
          <w:spacing w:val="-8"/>
          <w:szCs w:val="28"/>
          <w:lang w:val="vi-VN"/>
        </w:rPr>
        <w:t xml:space="preserve"> </w:t>
      </w:r>
      <w:r w:rsidR="00513DD8" w:rsidRPr="00742B2E">
        <w:rPr>
          <w:rFonts w:ascii="Times New Roman" w:hAnsi="Times New Roman" w:cs="Times New Roman"/>
          <w:b w:val="0"/>
          <w:spacing w:val="-8"/>
          <w:szCs w:val="28"/>
          <w:lang w:val="vi-VN"/>
        </w:rPr>
        <w:t xml:space="preserve">về phát triển </w:t>
      </w:r>
      <w:r w:rsidRPr="00742B2E">
        <w:rPr>
          <w:rFonts w:ascii="Times New Roman" w:hAnsi="Times New Roman" w:cs="Times New Roman"/>
          <w:b w:val="0"/>
          <w:szCs w:val="28"/>
          <w:lang w:val="vi-VN"/>
        </w:rPr>
        <w:t>du</w:t>
      </w:r>
      <w:r w:rsidRPr="00742B2E">
        <w:rPr>
          <w:rFonts w:ascii="Times New Roman" w:hAnsi="Times New Roman" w:cs="Times New Roman"/>
          <w:b w:val="0"/>
          <w:spacing w:val="-11"/>
          <w:szCs w:val="28"/>
          <w:lang w:val="vi-VN"/>
        </w:rPr>
        <w:t xml:space="preserve"> </w:t>
      </w:r>
      <w:r w:rsidRPr="00742B2E">
        <w:rPr>
          <w:rFonts w:ascii="Times New Roman" w:hAnsi="Times New Roman" w:cs="Times New Roman"/>
          <w:b w:val="0"/>
          <w:szCs w:val="28"/>
          <w:lang w:val="vi-VN"/>
        </w:rPr>
        <w:t>lịch</w:t>
      </w:r>
      <w:r w:rsidRPr="00742B2E">
        <w:rPr>
          <w:rFonts w:ascii="Times New Roman" w:hAnsi="Times New Roman" w:cs="Times New Roman"/>
          <w:b w:val="0"/>
          <w:spacing w:val="-11"/>
          <w:szCs w:val="28"/>
          <w:lang w:val="vi-VN"/>
        </w:rPr>
        <w:t xml:space="preserve"> </w:t>
      </w:r>
      <w:r w:rsidRPr="00742B2E">
        <w:rPr>
          <w:rFonts w:ascii="Times New Roman" w:hAnsi="Times New Roman" w:cs="Times New Roman"/>
          <w:b w:val="0"/>
          <w:szCs w:val="28"/>
          <w:lang w:val="vi-VN"/>
        </w:rPr>
        <w:t>trở</w:t>
      </w:r>
      <w:r w:rsidRPr="00742B2E">
        <w:rPr>
          <w:rFonts w:ascii="Times New Roman" w:hAnsi="Times New Roman" w:cs="Times New Roman"/>
          <w:b w:val="0"/>
          <w:spacing w:val="-9"/>
          <w:szCs w:val="28"/>
          <w:lang w:val="vi-VN"/>
        </w:rPr>
        <w:t xml:space="preserve"> </w:t>
      </w:r>
      <w:r w:rsidRPr="00742B2E">
        <w:rPr>
          <w:rFonts w:ascii="Times New Roman" w:hAnsi="Times New Roman" w:cs="Times New Roman"/>
          <w:b w:val="0"/>
          <w:szCs w:val="28"/>
          <w:lang w:val="vi-VN"/>
        </w:rPr>
        <w:t>thành</w:t>
      </w:r>
      <w:r w:rsidRPr="00742B2E">
        <w:rPr>
          <w:rFonts w:ascii="Times New Roman" w:hAnsi="Times New Roman" w:cs="Times New Roman"/>
          <w:b w:val="0"/>
          <w:spacing w:val="-11"/>
          <w:szCs w:val="28"/>
          <w:lang w:val="vi-VN"/>
        </w:rPr>
        <w:t xml:space="preserve"> </w:t>
      </w:r>
      <w:r w:rsidRPr="00742B2E">
        <w:rPr>
          <w:rFonts w:ascii="Times New Roman" w:hAnsi="Times New Roman" w:cs="Times New Roman"/>
          <w:b w:val="0"/>
          <w:szCs w:val="28"/>
          <w:lang w:val="vi-VN"/>
        </w:rPr>
        <w:t>ngành</w:t>
      </w:r>
      <w:r w:rsidRPr="00742B2E">
        <w:rPr>
          <w:rFonts w:ascii="Times New Roman" w:hAnsi="Times New Roman" w:cs="Times New Roman"/>
          <w:b w:val="0"/>
          <w:spacing w:val="-8"/>
          <w:szCs w:val="28"/>
          <w:lang w:val="vi-VN"/>
        </w:rPr>
        <w:t xml:space="preserve"> </w:t>
      </w:r>
      <w:r w:rsidRPr="00742B2E">
        <w:rPr>
          <w:rFonts w:ascii="Times New Roman" w:hAnsi="Times New Roman" w:cs="Times New Roman"/>
          <w:b w:val="0"/>
          <w:szCs w:val="28"/>
          <w:lang w:val="vi-VN"/>
        </w:rPr>
        <w:t>kinh</w:t>
      </w:r>
      <w:r w:rsidRPr="00742B2E">
        <w:rPr>
          <w:rFonts w:ascii="Times New Roman" w:hAnsi="Times New Roman" w:cs="Times New Roman"/>
          <w:b w:val="0"/>
          <w:spacing w:val="-11"/>
          <w:szCs w:val="28"/>
          <w:lang w:val="vi-VN"/>
        </w:rPr>
        <w:t xml:space="preserve"> </w:t>
      </w:r>
      <w:r w:rsidRPr="00742B2E">
        <w:rPr>
          <w:rFonts w:ascii="Times New Roman" w:hAnsi="Times New Roman" w:cs="Times New Roman"/>
          <w:b w:val="0"/>
          <w:szCs w:val="28"/>
          <w:lang w:val="vi-VN"/>
        </w:rPr>
        <w:t>tế</w:t>
      </w:r>
      <w:r w:rsidRPr="00742B2E">
        <w:rPr>
          <w:rFonts w:ascii="Times New Roman" w:hAnsi="Times New Roman" w:cs="Times New Roman"/>
          <w:b w:val="0"/>
          <w:spacing w:val="-9"/>
          <w:szCs w:val="28"/>
          <w:lang w:val="vi-VN"/>
        </w:rPr>
        <w:t xml:space="preserve"> </w:t>
      </w:r>
      <w:r w:rsidRPr="00742B2E">
        <w:rPr>
          <w:rFonts w:ascii="Times New Roman" w:hAnsi="Times New Roman" w:cs="Times New Roman"/>
          <w:b w:val="0"/>
          <w:szCs w:val="28"/>
          <w:lang w:val="vi-VN"/>
        </w:rPr>
        <w:t>mũi</w:t>
      </w:r>
      <w:r w:rsidRPr="00742B2E">
        <w:rPr>
          <w:rFonts w:ascii="Times New Roman" w:hAnsi="Times New Roman" w:cs="Times New Roman"/>
          <w:b w:val="0"/>
          <w:spacing w:val="-11"/>
          <w:szCs w:val="28"/>
          <w:lang w:val="vi-VN"/>
        </w:rPr>
        <w:t xml:space="preserve"> </w:t>
      </w:r>
      <w:r w:rsidRPr="00742B2E">
        <w:rPr>
          <w:rFonts w:ascii="Times New Roman" w:hAnsi="Times New Roman" w:cs="Times New Roman"/>
          <w:b w:val="0"/>
          <w:szCs w:val="28"/>
          <w:lang w:val="vi-VN"/>
        </w:rPr>
        <w:t>nhọn,</w:t>
      </w:r>
      <w:r w:rsidRPr="00742B2E">
        <w:rPr>
          <w:rFonts w:ascii="Times New Roman" w:hAnsi="Times New Roman" w:cs="Times New Roman"/>
          <w:b w:val="0"/>
          <w:spacing w:val="-10"/>
          <w:szCs w:val="28"/>
          <w:lang w:val="vi-VN"/>
        </w:rPr>
        <w:t xml:space="preserve"> </w:t>
      </w:r>
      <w:r w:rsidR="00513DD8" w:rsidRPr="00742B2E">
        <w:rPr>
          <w:rFonts w:ascii="Times New Roman" w:hAnsi="Times New Roman" w:cs="Times New Roman"/>
          <w:b w:val="0"/>
          <w:szCs w:val="28"/>
          <w:lang w:val="vi-VN"/>
        </w:rPr>
        <w:t>phù hợp với</w:t>
      </w:r>
      <w:r w:rsidRPr="00742B2E">
        <w:rPr>
          <w:rFonts w:ascii="Times New Roman" w:hAnsi="Times New Roman" w:cs="Times New Roman"/>
          <w:b w:val="0"/>
          <w:szCs w:val="28"/>
          <w:lang w:val="vi-VN"/>
        </w:rPr>
        <w:t xml:space="preserve"> nhu cầu </w:t>
      </w:r>
      <w:r w:rsidR="00513DD8" w:rsidRPr="00742B2E">
        <w:rPr>
          <w:rFonts w:ascii="Times New Roman" w:hAnsi="Times New Roman" w:cs="Times New Roman"/>
          <w:b w:val="0"/>
          <w:szCs w:val="28"/>
          <w:lang w:val="vi-VN"/>
        </w:rPr>
        <w:t xml:space="preserve">phát triển </w:t>
      </w:r>
      <w:r w:rsidRPr="00742B2E">
        <w:rPr>
          <w:rFonts w:ascii="Times New Roman" w:hAnsi="Times New Roman" w:cs="Times New Roman"/>
          <w:b w:val="0"/>
          <w:szCs w:val="28"/>
          <w:lang w:val="vi-VN"/>
        </w:rPr>
        <w:t>và tiến trình hội nhập</w:t>
      </w:r>
      <w:r w:rsidR="00513DD8" w:rsidRPr="00742B2E">
        <w:rPr>
          <w:rFonts w:ascii="Times New Roman" w:hAnsi="Times New Roman" w:cs="Times New Roman"/>
          <w:b w:val="0"/>
          <w:szCs w:val="28"/>
          <w:lang w:val="vi-VN"/>
        </w:rPr>
        <w:t xml:space="preserve"> quốc tế</w:t>
      </w:r>
      <w:r w:rsidRPr="00742B2E">
        <w:rPr>
          <w:rFonts w:ascii="Times New Roman" w:hAnsi="Times New Roman" w:cs="Times New Roman"/>
          <w:b w:val="0"/>
          <w:szCs w:val="28"/>
          <w:lang w:val="vi-VN"/>
        </w:rPr>
        <w:t xml:space="preserve"> của đất nước. </w:t>
      </w:r>
    </w:p>
    <w:p w:rsidR="00113F4C" w:rsidRPr="00742B2E" w:rsidRDefault="00113F4C" w:rsidP="00742B2E">
      <w:pPr>
        <w:pStyle w:val="BodyText"/>
        <w:tabs>
          <w:tab w:val="left" w:pos="851"/>
        </w:tabs>
        <w:spacing w:before="120" w:after="120" w:line="252" w:lineRule="auto"/>
        <w:ind w:firstLine="709"/>
        <w:jc w:val="both"/>
        <w:rPr>
          <w:rFonts w:ascii="Times New Roman" w:hAnsi="Times New Roman" w:cs="Times New Roman"/>
          <w:szCs w:val="28"/>
          <w:lang w:val="vi-VN"/>
        </w:rPr>
      </w:pPr>
      <w:r w:rsidRPr="00742B2E">
        <w:rPr>
          <w:rFonts w:ascii="Times New Roman" w:hAnsi="Times New Roman" w:cs="Times New Roman"/>
          <w:b w:val="0"/>
          <w:szCs w:val="28"/>
          <w:lang w:val="vi-VN"/>
        </w:rPr>
        <w:t>Sau hơn 07 năm triển khai</w:t>
      </w:r>
      <w:r w:rsidR="00513DD8" w:rsidRPr="00742B2E">
        <w:rPr>
          <w:rFonts w:ascii="Times New Roman" w:hAnsi="Times New Roman" w:cs="Times New Roman"/>
          <w:b w:val="0"/>
          <w:szCs w:val="28"/>
          <w:lang w:val="vi-VN"/>
        </w:rPr>
        <w:t xml:space="preserve"> thi hành</w:t>
      </w:r>
      <w:r w:rsidRPr="00742B2E">
        <w:rPr>
          <w:rFonts w:ascii="Times New Roman" w:hAnsi="Times New Roman" w:cs="Times New Roman"/>
          <w:b w:val="0"/>
          <w:szCs w:val="28"/>
          <w:lang w:val="vi-VN"/>
        </w:rPr>
        <w:t xml:space="preserve">, Luật Du lịch đã phát huy vai trò quan trọng trong việc tạo </w:t>
      </w:r>
      <w:r w:rsidR="00513DD8" w:rsidRPr="00742B2E">
        <w:rPr>
          <w:rFonts w:ascii="Times New Roman" w:hAnsi="Times New Roman" w:cs="Times New Roman"/>
          <w:b w:val="0"/>
          <w:szCs w:val="28"/>
          <w:lang w:val="vi-VN"/>
        </w:rPr>
        <w:t xml:space="preserve">lập </w:t>
      </w:r>
      <w:r w:rsidRPr="00742B2E">
        <w:rPr>
          <w:rFonts w:ascii="Times New Roman" w:hAnsi="Times New Roman" w:cs="Times New Roman"/>
          <w:b w:val="0"/>
          <w:szCs w:val="28"/>
          <w:lang w:val="vi-VN"/>
        </w:rPr>
        <w:t>khuôn khổ pháp lý tương đối đồng bộ cho quản lý nhà nước và hoạt động du lịch</w:t>
      </w:r>
      <w:r w:rsidR="00513DD8" w:rsidRPr="00742B2E">
        <w:rPr>
          <w:rFonts w:ascii="Times New Roman" w:hAnsi="Times New Roman" w:cs="Times New Roman"/>
          <w:b w:val="0"/>
          <w:szCs w:val="28"/>
          <w:lang w:val="vi-VN"/>
        </w:rPr>
        <w:t>, góp phần thúc đầy phát triển du lịch</w:t>
      </w:r>
      <w:r w:rsidRPr="00742B2E">
        <w:rPr>
          <w:rFonts w:ascii="Times New Roman" w:hAnsi="Times New Roman" w:cs="Times New Roman"/>
          <w:b w:val="0"/>
          <w:szCs w:val="28"/>
          <w:lang w:val="vi-VN"/>
        </w:rPr>
        <w:t xml:space="preserve"> trong điều kiện hội nhập quốc tế ngày càng sâu rộng. Tuy nhiên, bối cảnh trong nước và quốc tế đã có nhiều </w:t>
      </w:r>
      <w:r w:rsidR="00513DD8" w:rsidRPr="00742B2E">
        <w:rPr>
          <w:rFonts w:ascii="Times New Roman" w:hAnsi="Times New Roman" w:cs="Times New Roman"/>
          <w:b w:val="0"/>
          <w:szCs w:val="28"/>
          <w:lang w:val="vi-VN"/>
        </w:rPr>
        <w:t>thay</w:t>
      </w:r>
      <w:r w:rsidRPr="00742B2E">
        <w:rPr>
          <w:rFonts w:ascii="Times New Roman" w:hAnsi="Times New Roman" w:cs="Times New Roman"/>
          <w:b w:val="0"/>
          <w:szCs w:val="28"/>
          <w:lang w:val="vi-VN"/>
        </w:rPr>
        <w:t xml:space="preserve"> đổi nhanh chóng và sâu sắ</w:t>
      </w:r>
      <w:r w:rsidR="00513DD8" w:rsidRPr="00742B2E">
        <w:rPr>
          <w:rFonts w:ascii="Times New Roman" w:hAnsi="Times New Roman" w:cs="Times New Roman"/>
          <w:b w:val="0"/>
          <w:szCs w:val="28"/>
          <w:lang w:val="vi-VN"/>
        </w:rPr>
        <w:t>c, đặt ra yêu cầu phải rà soát, đánh giá và hoàn thiện các quy định của Luật cho phù hợp với thực tiễn.</w:t>
      </w:r>
    </w:p>
    <w:p w:rsidR="00113F4C" w:rsidRPr="00742B2E" w:rsidRDefault="00113F4C"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Trên bình diện quốc tế, du lịch thế giới chịu tác động sâu </w:t>
      </w:r>
      <w:r w:rsidR="00513DD8" w:rsidRPr="00742B2E">
        <w:rPr>
          <w:rFonts w:ascii="Times New Roman" w:hAnsi="Times New Roman" w:cs="Times New Roman"/>
          <w:b w:val="0"/>
          <w:szCs w:val="28"/>
          <w:lang w:val="vi-VN"/>
        </w:rPr>
        <w:t>rộng</w:t>
      </w:r>
      <w:r w:rsidRPr="00742B2E">
        <w:rPr>
          <w:rFonts w:ascii="Times New Roman" w:hAnsi="Times New Roman" w:cs="Times New Roman"/>
          <w:b w:val="0"/>
          <w:szCs w:val="28"/>
          <w:lang w:val="vi-VN"/>
        </w:rPr>
        <w:t xml:space="preserve">, kéo dài của đại dịch COVID-19, biến đổi khí hậu và các bất ổn kinh tế – chính trị toàn cầu. Những xu hướng này đặt ra yêu cầu hệ thống pháp luật </w:t>
      </w:r>
      <w:r w:rsidR="00513DD8" w:rsidRPr="00742B2E">
        <w:rPr>
          <w:rFonts w:ascii="Times New Roman" w:hAnsi="Times New Roman" w:cs="Times New Roman"/>
          <w:b w:val="0"/>
          <w:szCs w:val="28"/>
          <w:lang w:val="vi-VN"/>
        </w:rPr>
        <w:t xml:space="preserve">về </w:t>
      </w:r>
      <w:r w:rsidRPr="00742B2E">
        <w:rPr>
          <w:rFonts w:ascii="Times New Roman" w:hAnsi="Times New Roman" w:cs="Times New Roman"/>
          <w:b w:val="0"/>
          <w:szCs w:val="28"/>
          <w:lang w:val="vi-VN"/>
        </w:rPr>
        <w:t xml:space="preserve">du lịch phải </w:t>
      </w:r>
      <w:r w:rsidR="00513DD8" w:rsidRPr="00742B2E">
        <w:rPr>
          <w:rFonts w:ascii="Times New Roman" w:hAnsi="Times New Roman" w:cs="Times New Roman"/>
          <w:b w:val="0"/>
          <w:szCs w:val="28"/>
          <w:lang w:val="vi-VN"/>
        </w:rPr>
        <w:t xml:space="preserve">được điều chỉnh theo hướng </w:t>
      </w:r>
      <w:r w:rsidRPr="00742B2E">
        <w:rPr>
          <w:rFonts w:ascii="Times New Roman" w:hAnsi="Times New Roman" w:cs="Times New Roman"/>
          <w:b w:val="0"/>
          <w:szCs w:val="28"/>
          <w:lang w:val="vi-VN"/>
        </w:rPr>
        <w:t>linh hoạt, thích</w:t>
      </w:r>
      <w:r w:rsidR="00513DD8" w:rsidRPr="00742B2E">
        <w:rPr>
          <w:rFonts w:ascii="Times New Roman" w:hAnsi="Times New Roman" w:cs="Times New Roman"/>
          <w:b w:val="0"/>
          <w:szCs w:val="28"/>
          <w:lang w:val="vi-VN"/>
        </w:rPr>
        <w:t xml:space="preserve"> ứng và phù hợp</w:t>
      </w:r>
      <w:r w:rsidRPr="00742B2E">
        <w:rPr>
          <w:rFonts w:ascii="Times New Roman" w:hAnsi="Times New Roman" w:cs="Times New Roman"/>
          <w:b w:val="0"/>
          <w:szCs w:val="28"/>
          <w:lang w:val="vi-VN"/>
        </w:rPr>
        <w:t xml:space="preserve"> với thông lệ quốc tế, bảo đảm an toàn, quyền lợi của khách du lị</w:t>
      </w:r>
      <w:r w:rsidR="00513DD8" w:rsidRPr="00742B2E">
        <w:rPr>
          <w:rFonts w:ascii="Times New Roman" w:hAnsi="Times New Roman" w:cs="Times New Roman"/>
          <w:b w:val="0"/>
          <w:szCs w:val="28"/>
          <w:lang w:val="vi-VN"/>
        </w:rPr>
        <w:t xml:space="preserve">ch, đồng thời </w:t>
      </w:r>
      <w:r w:rsidRPr="00742B2E">
        <w:rPr>
          <w:rFonts w:ascii="Times New Roman" w:hAnsi="Times New Roman" w:cs="Times New Roman"/>
          <w:b w:val="0"/>
          <w:szCs w:val="28"/>
          <w:lang w:val="vi-VN"/>
        </w:rPr>
        <w:t xml:space="preserve">tạo điều kiện cho các mô hình kinh doanh mới phát triển. </w:t>
      </w:r>
    </w:p>
    <w:p w:rsidR="00113F4C" w:rsidRPr="00742B2E" w:rsidRDefault="00113F4C"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Ở trong nước, thực tiễn quản lý và phát triển du lịch bộc lộ một số hạn chế, bất cập</w:t>
      </w:r>
      <w:r w:rsidR="00513DD8" w:rsidRPr="00742B2E">
        <w:rPr>
          <w:rFonts w:ascii="Times New Roman" w:hAnsi="Times New Roman" w:cs="Times New Roman"/>
          <w:b w:val="0"/>
          <w:szCs w:val="28"/>
          <w:lang w:val="vi-VN"/>
        </w:rPr>
        <w:t>, nhất là trong bối cảnh</w:t>
      </w:r>
      <w:r w:rsidRPr="00742B2E">
        <w:rPr>
          <w:rFonts w:ascii="Times New Roman" w:hAnsi="Times New Roman" w:cs="Times New Roman"/>
          <w:b w:val="0"/>
          <w:szCs w:val="28"/>
          <w:lang w:val="vi-VN"/>
        </w:rPr>
        <w:t xml:space="preserve"> phục hồi và tăng tốc phát triển du lịch sau </w:t>
      </w:r>
      <w:r w:rsidR="00513DD8" w:rsidRPr="00742B2E">
        <w:rPr>
          <w:rFonts w:ascii="Times New Roman" w:hAnsi="Times New Roman" w:cs="Times New Roman"/>
          <w:b w:val="0"/>
          <w:szCs w:val="28"/>
          <w:lang w:val="vi-VN"/>
        </w:rPr>
        <w:t xml:space="preserve">đại dịch </w:t>
      </w:r>
      <w:r w:rsidR="0068644D" w:rsidRPr="00742B2E">
        <w:rPr>
          <w:rFonts w:ascii="Times New Roman" w:hAnsi="Times New Roman" w:cs="Times New Roman"/>
          <w:b w:val="0"/>
          <w:szCs w:val="28"/>
          <w:lang w:val="vi-VN"/>
        </w:rPr>
        <w:t>COVID</w:t>
      </w:r>
      <w:r w:rsidR="00513DD8" w:rsidRPr="00742B2E">
        <w:rPr>
          <w:rFonts w:ascii="Times New Roman" w:hAnsi="Times New Roman" w:cs="Times New Roman"/>
          <w:b w:val="0"/>
          <w:szCs w:val="28"/>
          <w:lang w:val="vi-VN"/>
        </w:rPr>
        <w:t>-19</w:t>
      </w:r>
      <w:r w:rsidR="009270A4" w:rsidRPr="00742B2E">
        <w:rPr>
          <w:rFonts w:ascii="Times New Roman" w:hAnsi="Times New Roman" w:cs="Times New Roman"/>
          <w:b w:val="0"/>
          <w:szCs w:val="28"/>
          <w:lang w:val="vi-VN"/>
        </w:rPr>
        <w:t xml:space="preserve">; </w:t>
      </w:r>
      <w:r w:rsidRPr="00742B2E">
        <w:rPr>
          <w:rFonts w:ascii="Times New Roman" w:hAnsi="Times New Roman" w:cs="Times New Roman"/>
          <w:b w:val="0"/>
          <w:szCs w:val="28"/>
          <w:lang w:val="vi-VN"/>
        </w:rPr>
        <w:t>sự xuất hiện ngày càng đa dạng của các loại hình, sản phẩm và mô hình kinh doanh du lịch mới</w:t>
      </w:r>
      <w:r w:rsidR="009270A4" w:rsidRPr="00742B2E">
        <w:rPr>
          <w:rFonts w:ascii="Times New Roman" w:hAnsi="Times New Roman" w:cs="Times New Roman"/>
          <w:b w:val="0"/>
          <w:szCs w:val="28"/>
          <w:lang w:val="vi-VN"/>
        </w:rPr>
        <w:t>;</w:t>
      </w:r>
      <w:r w:rsidRPr="00742B2E">
        <w:rPr>
          <w:rFonts w:ascii="Times New Roman" w:hAnsi="Times New Roman" w:cs="Times New Roman"/>
          <w:b w:val="0"/>
          <w:szCs w:val="28"/>
          <w:lang w:val="vi-VN"/>
        </w:rPr>
        <w:t xml:space="preserve"> yêu cầu bảo đảm tính đồng bộ, thống nhất giữa Luật Du lịch với các luật có liên quan. Đặc biệt, việc tổ chức mô hình chính quyền địa phương theo hướng tinh gọn, tăng cường phân cấp, phân quyền gắn với mô hình chính quyền địa phương 2 cấp </w:t>
      </w:r>
      <w:r w:rsidR="009270A4" w:rsidRPr="00742B2E">
        <w:rPr>
          <w:rFonts w:ascii="Times New Roman" w:hAnsi="Times New Roman" w:cs="Times New Roman"/>
          <w:b w:val="0"/>
          <w:szCs w:val="28"/>
          <w:lang w:val="vi-VN"/>
        </w:rPr>
        <w:t xml:space="preserve">trong thời gian vừa qua </w:t>
      </w:r>
      <w:r w:rsidRPr="00742B2E">
        <w:rPr>
          <w:rFonts w:ascii="Times New Roman" w:hAnsi="Times New Roman" w:cs="Times New Roman"/>
          <w:b w:val="0"/>
          <w:szCs w:val="28"/>
          <w:lang w:val="vi-VN"/>
        </w:rPr>
        <w:t>đã tác động trực tiếp đến cơ chế quản lý nhà nước về du lịch ở địa phương, nhất là trong các nội dung như quản lý khu</w:t>
      </w:r>
      <w:r w:rsidR="0068644D" w:rsidRPr="006C6EE4">
        <w:rPr>
          <w:rFonts w:ascii="Times New Roman" w:hAnsi="Times New Roman" w:cs="Times New Roman"/>
          <w:b w:val="0"/>
          <w:szCs w:val="28"/>
          <w:lang w:val="vi-VN"/>
        </w:rPr>
        <w:t xml:space="preserve"> du lịch</w:t>
      </w:r>
      <w:r w:rsidRPr="00742B2E">
        <w:rPr>
          <w:rFonts w:ascii="Times New Roman" w:hAnsi="Times New Roman" w:cs="Times New Roman"/>
          <w:b w:val="0"/>
          <w:szCs w:val="28"/>
          <w:lang w:val="vi-VN"/>
        </w:rPr>
        <w:t xml:space="preserve">, điểm du lịch, cấp phép, kiểm tra, giám sát hoạt động du lịch và phối hợp liên ngành. </w:t>
      </w:r>
    </w:p>
    <w:p w:rsidR="00113F4C" w:rsidRPr="00742B2E" w:rsidRDefault="00113F4C" w:rsidP="00742B2E">
      <w:pPr>
        <w:pStyle w:val="BodyText"/>
        <w:tabs>
          <w:tab w:val="left" w:pos="851"/>
        </w:tabs>
        <w:spacing w:before="120" w:after="120" w:line="252" w:lineRule="auto"/>
        <w:ind w:firstLine="709"/>
        <w:jc w:val="both"/>
        <w:rPr>
          <w:rFonts w:ascii="Times New Roman" w:hAnsi="Times New Roman" w:cs="Times New Roman"/>
          <w:szCs w:val="28"/>
          <w:lang w:val="vi-VN"/>
        </w:rPr>
      </w:pPr>
      <w:r w:rsidRPr="00742B2E">
        <w:rPr>
          <w:rFonts w:ascii="Times New Roman" w:hAnsi="Times New Roman" w:cs="Times New Roman"/>
          <w:szCs w:val="28"/>
          <w:lang w:val="vi-VN"/>
        </w:rPr>
        <w:lastRenderedPageBreak/>
        <w:t>2. Quá trình thực hiện tổng kết Luật Du lịch năm 2017</w:t>
      </w:r>
    </w:p>
    <w:p w:rsidR="0072201A" w:rsidRPr="00742B2E" w:rsidRDefault="0072201A"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Thực hiện quy định của Luật </w:t>
      </w:r>
      <w:r w:rsidR="009270A4" w:rsidRPr="00742B2E">
        <w:rPr>
          <w:rFonts w:ascii="Times New Roman" w:hAnsi="Times New Roman" w:cs="Times New Roman"/>
          <w:b w:val="0"/>
          <w:szCs w:val="28"/>
          <w:lang w:val="vi-VN"/>
        </w:rPr>
        <w:t>B</w:t>
      </w:r>
      <w:r w:rsidRPr="00742B2E">
        <w:rPr>
          <w:rFonts w:ascii="Times New Roman" w:hAnsi="Times New Roman" w:cs="Times New Roman"/>
          <w:b w:val="0"/>
          <w:szCs w:val="28"/>
          <w:lang w:val="vi-VN"/>
        </w:rPr>
        <w:t xml:space="preserve">an hành văn bản quy phạm pháp luật, Bộ Văn hóa, Thể thao và Du lịch đã tổ chức tổng kết việc thi hành Luật Du lịch </w:t>
      </w:r>
      <w:r w:rsidR="009270A4" w:rsidRPr="00742B2E">
        <w:rPr>
          <w:rFonts w:ascii="Times New Roman" w:hAnsi="Times New Roman" w:cs="Times New Roman"/>
          <w:b w:val="0"/>
          <w:szCs w:val="28"/>
          <w:lang w:val="vi-VN"/>
        </w:rPr>
        <w:t>một cách nghiêm túc, toàn diện với những nội dung, hoạt động chủ yếu sau đây</w:t>
      </w:r>
      <w:r w:rsidRPr="00742B2E">
        <w:rPr>
          <w:rFonts w:ascii="Times New Roman" w:hAnsi="Times New Roman" w:cs="Times New Roman"/>
          <w:b w:val="0"/>
          <w:szCs w:val="28"/>
          <w:lang w:val="vi-VN"/>
        </w:rPr>
        <w:t>:</w:t>
      </w:r>
    </w:p>
    <w:p w:rsidR="0072201A" w:rsidRPr="00742B2E" w:rsidRDefault="0072201A"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 Gửi văn bản đề nghị các Bộ, ngành, địa phương và các cơ quan, đơn vị liên quan thuộc Bộ </w:t>
      </w:r>
      <w:r w:rsidR="009270A4" w:rsidRPr="00742B2E">
        <w:rPr>
          <w:rFonts w:ascii="Times New Roman" w:hAnsi="Times New Roman" w:cs="Times New Roman"/>
          <w:b w:val="0"/>
          <w:szCs w:val="28"/>
          <w:lang w:val="vi-VN"/>
        </w:rPr>
        <w:t xml:space="preserve">tiến hành </w:t>
      </w:r>
      <w:r w:rsidRPr="00742B2E">
        <w:rPr>
          <w:rFonts w:ascii="Times New Roman" w:hAnsi="Times New Roman" w:cs="Times New Roman"/>
          <w:b w:val="0"/>
          <w:szCs w:val="28"/>
          <w:lang w:val="vi-VN"/>
        </w:rPr>
        <w:t xml:space="preserve">tổng kết </w:t>
      </w:r>
      <w:r w:rsidR="009270A4" w:rsidRPr="00742B2E">
        <w:rPr>
          <w:rFonts w:ascii="Times New Roman" w:hAnsi="Times New Roman" w:cs="Times New Roman"/>
          <w:b w:val="0"/>
          <w:szCs w:val="28"/>
          <w:lang w:val="vi-VN"/>
        </w:rPr>
        <w:t xml:space="preserve">việc </w:t>
      </w:r>
      <w:r w:rsidRPr="00742B2E">
        <w:rPr>
          <w:rFonts w:ascii="Times New Roman" w:hAnsi="Times New Roman" w:cs="Times New Roman"/>
          <w:b w:val="0"/>
          <w:szCs w:val="28"/>
          <w:lang w:val="vi-VN"/>
        </w:rPr>
        <w:t>thi hành Luật Du lịch (Công văn số</w:t>
      </w:r>
      <w:r w:rsidR="00C30EDD" w:rsidRPr="00742B2E">
        <w:rPr>
          <w:rFonts w:ascii="Times New Roman" w:hAnsi="Times New Roman" w:cs="Times New Roman"/>
          <w:b w:val="0"/>
          <w:szCs w:val="28"/>
          <w:lang w:val="vi-VN"/>
        </w:rPr>
        <w:t xml:space="preserve"> 6882/BVHTTDL-PC ngày 17/12/2025).</w:t>
      </w:r>
    </w:p>
    <w:p w:rsidR="0072201A" w:rsidRPr="00742B2E" w:rsidRDefault="0072201A"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Tổng hợp</w:t>
      </w:r>
      <w:r w:rsidR="00483E80" w:rsidRPr="00742B2E">
        <w:rPr>
          <w:rFonts w:ascii="Times New Roman" w:hAnsi="Times New Roman" w:cs="Times New Roman"/>
          <w:b w:val="0"/>
          <w:szCs w:val="28"/>
          <w:lang w:val="vi-VN"/>
        </w:rPr>
        <w:t xml:space="preserve"> ý kiến</w:t>
      </w:r>
      <w:r w:rsidRPr="00742B2E">
        <w:rPr>
          <w:rFonts w:ascii="Times New Roman" w:hAnsi="Times New Roman" w:cs="Times New Roman"/>
          <w:b w:val="0"/>
          <w:szCs w:val="28"/>
          <w:lang w:val="vi-VN"/>
        </w:rPr>
        <w:t>, xây dựng dự thảo Báo cáo tổng kết việc thi hành Luật Du lịch.</w:t>
      </w:r>
    </w:p>
    <w:p w:rsidR="0072201A" w:rsidRPr="00742B2E" w:rsidRDefault="0072201A"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 Tổ chức 03 Hội nghị, hội thảo tổng kết việc thi hành Luật Du lịch và đánh giá thực tiễn thi hành một số quy định tại Luật Thể dục, thể thao, Luật Điện ảnh, Luật Thư viện, Luật Di sản văn hóa tại Thành phồ Hải Phòng, Thành phố Đà Nẵng và Thành phố Hồ Chí Minh (tháng 02/2026). </w:t>
      </w:r>
    </w:p>
    <w:p w:rsidR="00906BC5" w:rsidRPr="00742B2E" w:rsidRDefault="0072201A"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Đăng tải, gửi Hồ sơ dự án Luật sửa đổi, bổ sung một số điều của Luật Thể dục</w:t>
      </w:r>
      <w:r w:rsidR="004C51E0" w:rsidRPr="006C6EE4">
        <w:rPr>
          <w:rFonts w:ascii="Times New Roman" w:hAnsi="Times New Roman" w:cs="Times New Roman"/>
          <w:b w:val="0"/>
          <w:szCs w:val="28"/>
          <w:lang w:val="vi-VN"/>
        </w:rPr>
        <w:t>,</w:t>
      </w:r>
      <w:r w:rsidRPr="00742B2E">
        <w:rPr>
          <w:rFonts w:ascii="Times New Roman" w:hAnsi="Times New Roman" w:cs="Times New Roman"/>
          <w:b w:val="0"/>
          <w:szCs w:val="28"/>
          <w:lang w:val="vi-VN"/>
        </w:rPr>
        <w:t xml:space="preserve"> thể thao, Luật Du lịch, Luật Thư viện, Luật Điện ảnh, Luật Di sản văn hóa để lấy ý kiến của các cơ quan, tổ chức</w:t>
      </w:r>
      <w:r w:rsidR="00906BC5" w:rsidRPr="00742B2E">
        <w:rPr>
          <w:rFonts w:ascii="Times New Roman" w:hAnsi="Times New Roman" w:cs="Times New Roman"/>
          <w:b w:val="0"/>
          <w:szCs w:val="28"/>
          <w:lang w:val="vi-VN"/>
        </w:rPr>
        <w:t xml:space="preserve">, </w:t>
      </w:r>
      <w:r w:rsidR="00483E80" w:rsidRPr="00742B2E">
        <w:rPr>
          <w:rFonts w:ascii="Times New Roman" w:hAnsi="Times New Roman" w:cs="Times New Roman"/>
          <w:b w:val="0"/>
          <w:szCs w:val="28"/>
          <w:lang w:val="vi-VN"/>
        </w:rPr>
        <w:t xml:space="preserve">cá nhân, </w:t>
      </w:r>
      <w:r w:rsidR="00906BC5" w:rsidRPr="00742B2E">
        <w:rPr>
          <w:rFonts w:ascii="Times New Roman" w:hAnsi="Times New Roman" w:cs="Times New Roman"/>
          <w:b w:val="0"/>
          <w:szCs w:val="28"/>
          <w:lang w:val="vi-VN"/>
        </w:rPr>
        <w:t>trong đó có dự thảo Báo cáo tổng kết việc thi hành Luật Du lịch.</w:t>
      </w:r>
    </w:p>
    <w:p w:rsidR="0072201A" w:rsidRPr="00742B2E" w:rsidRDefault="00906BC5"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 Trên cơ sở kết quả của </w:t>
      </w:r>
      <w:r w:rsidR="00483E80" w:rsidRPr="00742B2E">
        <w:rPr>
          <w:rFonts w:ascii="Times New Roman" w:hAnsi="Times New Roman" w:cs="Times New Roman"/>
          <w:b w:val="0"/>
          <w:szCs w:val="28"/>
          <w:lang w:val="vi-VN"/>
        </w:rPr>
        <w:t xml:space="preserve">các </w:t>
      </w:r>
      <w:r w:rsidRPr="00742B2E">
        <w:rPr>
          <w:rFonts w:ascii="Times New Roman" w:hAnsi="Times New Roman" w:cs="Times New Roman"/>
          <w:b w:val="0"/>
          <w:szCs w:val="28"/>
          <w:lang w:val="vi-VN"/>
        </w:rPr>
        <w:t>Hội nghị tổng kết và ý kiến góp ý của các cơ quan, tổ chức, cá nhân, Bộ Văn hóa, Thể thao và Du lịch đã t</w:t>
      </w:r>
      <w:r w:rsidR="0072201A" w:rsidRPr="00742B2E">
        <w:rPr>
          <w:rFonts w:ascii="Times New Roman" w:hAnsi="Times New Roman" w:cs="Times New Roman"/>
          <w:b w:val="0"/>
          <w:szCs w:val="28"/>
          <w:lang w:val="vi-VN"/>
        </w:rPr>
        <w:t xml:space="preserve">ổng hợp và hoàn </w:t>
      </w:r>
      <w:r w:rsidRPr="00742B2E">
        <w:rPr>
          <w:rFonts w:ascii="Times New Roman" w:hAnsi="Times New Roman" w:cs="Times New Roman"/>
          <w:b w:val="0"/>
          <w:szCs w:val="28"/>
          <w:lang w:val="vi-VN"/>
        </w:rPr>
        <w:t>thiện</w:t>
      </w:r>
      <w:r w:rsidR="0072201A" w:rsidRPr="00742B2E">
        <w:rPr>
          <w:rFonts w:ascii="Times New Roman" w:hAnsi="Times New Roman" w:cs="Times New Roman"/>
          <w:b w:val="0"/>
          <w:szCs w:val="28"/>
          <w:lang w:val="vi-VN"/>
        </w:rPr>
        <w:t xml:space="preserve"> </w:t>
      </w:r>
      <w:r w:rsidRPr="00742B2E">
        <w:rPr>
          <w:rFonts w:ascii="Times New Roman" w:hAnsi="Times New Roman" w:cs="Times New Roman"/>
          <w:b w:val="0"/>
          <w:szCs w:val="28"/>
          <w:lang w:val="vi-VN"/>
        </w:rPr>
        <w:t>B</w:t>
      </w:r>
      <w:r w:rsidR="0072201A" w:rsidRPr="00742B2E">
        <w:rPr>
          <w:rFonts w:ascii="Times New Roman" w:hAnsi="Times New Roman" w:cs="Times New Roman"/>
          <w:b w:val="0"/>
          <w:szCs w:val="28"/>
          <w:lang w:val="vi-VN"/>
        </w:rPr>
        <w:t>áo cáo.</w:t>
      </w:r>
    </w:p>
    <w:p w:rsidR="00483E80" w:rsidRPr="00742B2E" w:rsidRDefault="00906BC5"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Q</w:t>
      </w:r>
      <w:r w:rsidR="00113F4C" w:rsidRPr="00742B2E">
        <w:rPr>
          <w:rFonts w:ascii="Times New Roman" w:hAnsi="Times New Roman" w:cs="Times New Roman"/>
          <w:b w:val="0"/>
          <w:szCs w:val="28"/>
          <w:lang w:val="vi-VN"/>
        </w:rPr>
        <w:t xml:space="preserve">uá trình tổng kết </w:t>
      </w:r>
      <w:r w:rsidR="00483E80" w:rsidRPr="00742B2E">
        <w:rPr>
          <w:rFonts w:ascii="Times New Roman" w:hAnsi="Times New Roman" w:cs="Times New Roman"/>
          <w:b w:val="0"/>
          <w:szCs w:val="28"/>
          <w:lang w:val="vi-VN"/>
        </w:rPr>
        <w:t xml:space="preserve">việc </w:t>
      </w:r>
      <w:r w:rsidR="00113F4C" w:rsidRPr="00742B2E">
        <w:rPr>
          <w:rFonts w:ascii="Times New Roman" w:hAnsi="Times New Roman" w:cs="Times New Roman"/>
          <w:b w:val="0"/>
          <w:szCs w:val="28"/>
          <w:lang w:val="vi-VN"/>
        </w:rPr>
        <w:t xml:space="preserve">thi hành Luật Du lịch được triển khai đồng bộ theo chỉ đạo của Bộ Văn hóa, Thể thao và Du lịch, </w:t>
      </w:r>
      <w:r w:rsidR="00483E80" w:rsidRPr="00742B2E">
        <w:rPr>
          <w:rFonts w:ascii="Times New Roman" w:hAnsi="Times New Roman" w:cs="Times New Roman"/>
          <w:b w:val="0"/>
          <w:szCs w:val="28"/>
          <w:lang w:val="vi-VN"/>
        </w:rPr>
        <w:t>có</w:t>
      </w:r>
      <w:r w:rsidR="00113F4C" w:rsidRPr="00742B2E">
        <w:rPr>
          <w:rFonts w:ascii="Times New Roman" w:hAnsi="Times New Roman" w:cs="Times New Roman"/>
          <w:b w:val="0"/>
          <w:szCs w:val="28"/>
          <w:lang w:val="vi-VN"/>
        </w:rPr>
        <w:t xml:space="preserve"> sự tham gia của các bộ, ngành</w:t>
      </w:r>
      <w:r w:rsidR="00483E80" w:rsidRPr="00742B2E">
        <w:rPr>
          <w:rFonts w:ascii="Times New Roman" w:hAnsi="Times New Roman" w:cs="Times New Roman"/>
          <w:b w:val="0"/>
          <w:szCs w:val="28"/>
          <w:lang w:val="vi-VN"/>
        </w:rPr>
        <w:t xml:space="preserve"> và</w:t>
      </w:r>
      <w:r w:rsidR="00113F4C" w:rsidRPr="00742B2E">
        <w:rPr>
          <w:rFonts w:ascii="Times New Roman" w:hAnsi="Times New Roman" w:cs="Times New Roman"/>
          <w:b w:val="0"/>
          <w:szCs w:val="28"/>
          <w:lang w:val="vi-VN"/>
        </w:rPr>
        <w:t xml:space="preserve"> địa phương, nhằm đánh giá đầy đủ kết quả đạt được, nhận diện rõ những khó khăn, vướng mắc phát sinh từ thực tiễn </w:t>
      </w:r>
      <w:r w:rsidR="00483E80" w:rsidRPr="00742B2E">
        <w:rPr>
          <w:rFonts w:ascii="Times New Roman" w:hAnsi="Times New Roman" w:cs="Times New Roman"/>
          <w:b w:val="0"/>
          <w:szCs w:val="28"/>
          <w:lang w:val="vi-VN"/>
        </w:rPr>
        <w:t xml:space="preserve">thi hành Luật </w:t>
      </w:r>
      <w:r w:rsidR="00113F4C" w:rsidRPr="00742B2E">
        <w:rPr>
          <w:rFonts w:ascii="Times New Roman" w:hAnsi="Times New Roman" w:cs="Times New Roman"/>
          <w:b w:val="0"/>
          <w:szCs w:val="28"/>
          <w:lang w:val="vi-VN"/>
        </w:rPr>
        <w:t xml:space="preserve">và từ mô hình tổ chức chính quyền địa phương mới, </w:t>
      </w:r>
      <w:r w:rsidR="00483E80" w:rsidRPr="00742B2E">
        <w:rPr>
          <w:rFonts w:ascii="Times New Roman" w:hAnsi="Times New Roman" w:cs="Times New Roman"/>
          <w:b w:val="0"/>
          <w:szCs w:val="28"/>
          <w:lang w:val="vi-VN"/>
        </w:rPr>
        <w:t>làm cơ sở</w:t>
      </w:r>
      <w:r w:rsidR="00113F4C" w:rsidRPr="00742B2E">
        <w:rPr>
          <w:rFonts w:ascii="Times New Roman" w:hAnsi="Times New Roman" w:cs="Times New Roman"/>
          <w:b w:val="0"/>
          <w:szCs w:val="28"/>
          <w:lang w:val="vi-VN"/>
        </w:rPr>
        <w:t xml:space="preserve"> đề xuất các định hướng sửa đổi, bổ sung Luật Du lịch</w:t>
      </w:r>
      <w:r w:rsidR="00483E80" w:rsidRPr="00742B2E">
        <w:rPr>
          <w:rFonts w:ascii="Times New Roman" w:hAnsi="Times New Roman" w:cs="Times New Roman"/>
          <w:b w:val="0"/>
          <w:szCs w:val="28"/>
          <w:lang w:val="vi-VN"/>
        </w:rPr>
        <w:t>, bảo đảm hiệu lực, hiệu quả quản lý nhà nước và thúc đẩy phát triển du lịch bền vững trong kỷ nguyên mới.</w:t>
      </w:r>
    </w:p>
    <w:p w:rsidR="00F55C5F" w:rsidRPr="00742B2E" w:rsidRDefault="00906BC5" w:rsidP="00742B2E">
      <w:pPr>
        <w:pStyle w:val="BodyText"/>
        <w:tabs>
          <w:tab w:val="left" w:pos="851"/>
        </w:tabs>
        <w:spacing w:before="120" w:after="120" w:line="252" w:lineRule="auto"/>
        <w:ind w:firstLine="709"/>
        <w:jc w:val="both"/>
        <w:rPr>
          <w:rFonts w:ascii="Times New Roman" w:hAnsi="Times New Roman" w:cs="Times New Roman"/>
          <w:spacing w:val="-6"/>
          <w:szCs w:val="28"/>
          <w:lang w:val="vi-VN"/>
        </w:rPr>
      </w:pPr>
      <w:r w:rsidRPr="00742B2E">
        <w:rPr>
          <w:rFonts w:ascii="Times New Roman" w:hAnsi="Times New Roman" w:cs="Times New Roman"/>
          <w:spacing w:val="-6"/>
          <w:szCs w:val="28"/>
          <w:lang w:val="vi-VN"/>
        </w:rPr>
        <w:t xml:space="preserve">II. </w:t>
      </w:r>
      <w:r w:rsidR="00A93BD8" w:rsidRPr="00742B2E">
        <w:rPr>
          <w:rFonts w:ascii="Times New Roman" w:hAnsi="Times New Roman" w:cs="Times New Roman"/>
          <w:spacing w:val="-6"/>
          <w:szCs w:val="28"/>
          <w:lang w:val="vi-VN"/>
        </w:rPr>
        <w:t>CÔNG TÁC CHỈ ĐẠO, TRIỂN KHAI THI HÀNH LUẬT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vi-VN"/>
        </w:rPr>
        <w:t xml:space="preserve">1. </w:t>
      </w:r>
      <w:r w:rsidR="00C30EDD" w:rsidRPr="00742B2E">
        <w:rPr>
          <w:rFonts w:ascii="Times New Roman" w:hAnsi="Times New Roman"/>
          <w:b/>
          <w:bCs/>
          <w:lang w:val="vi-VN"/>
        </w:rPr>
        <w:t>Công tác chỉ đạo</w:t>
      </w:r>
      <w:r w:rsidRPr="00742B2E">
        <w:rPr>
          <w:rFonts w:ascii="Times New Roman" w:hAnsi="Times New Roman"/>
          <w:b/>
          <w:bCs/>
          <w:lang w:val="vi-VN"/>
        </w:rPr>
        <w:t xml:space="preserve"> triển khai </w:t>
      </w:r>
      <w:r w:rsidR="00A93BD8" w:rsidRPr="00742B2E">
        <w:rPr>
          <w:rFonts w:ascii="Times New Roman" w:hAnsi="Times New Roman"/>
          <w:b/>
          <w:bCs/>
          <w:lang w:val="vi-VN"/>
        </w:rPr>
        <w:t xml:space="preserve">và tổ chức thi hành </w:t>
      </w:r>
      <w:r w:rsidRPr="00742B2E">
        <w:rPr>
          <w:rFonts w:ascii="Times New Roman" w:hAnsi="Times New Roman"/>
          <w:b/>
          <w:bCs/>
          <w:lang w:val="vi-VN"/>
        </w:rPr>
        <w:t xml:space="preserve">Luật Du lịch 2017 </w:t>
      </w:r>
    </w:p>
    <w:p w:rsidR="00BE5545" w:rsidRPr="00742B2E" w:rsidRDefault="00F55C5F" w:rsidP="00742B2E">
      <w:pPr>
        <w:spacing w:before="120" w:after="120" w:line="252" w:lineRule="auto"/>
        <w:ind w:firstLine="709"/>
        <w:jc w:val="both"/>
        <w:rPr>
          <w:rFonts w:ascii="Times New Roman" w:hAnsi="Times New Roman"/>
          <w:lang w:val="vi-VN"/>
        </w:rPr>
      </w:pPr>
      <w:r w:rsidRPr="00742B2E">
        <w:rPr>
          <w:rFonts w:ascii="Times New Roman" w:hAnsi="Times New Roman"/>
          <w:lang w:val="vi-VN"/>
        </w:rPr>
        <w:t>Sau khi Luật Du lịch được</w:t>
      </w:r>
      <w:r w:rsidRPr="00742B2E">
        <w:rPr>
          <w:rFonts w:ascii="Times New Roman" w:hAnsi="Times New Roman"/>
          <w:spacing w:val="-9"/>
          <w:lang w:val="vi-VN"/>
        </w:rPr>
        <w:t xml:space="preserve"> </w:t>
      </w:r>
      <w:r w:rsidRPr="00742B2E">
        <w:rPr>
          <w:rFonts w:ascii="Times New Roman" w:hAnsi="Times New Roman"/>
          <w:lang w:val="vi-VN"/>
        </w:rPr>
        <w:t>Quốc</w:t>
      </w:r>
      <w:r w:rsidRPr="00742B2E">
        <w:rPr>
          <w:rFonts w:ascii="Times New Roman" w:hAnsi="Times New Roman"/>
          <w:spacing w:val="-7"/>
          <w:lang w:val="vi-VN"/>
        </w:rPr>
        <w:t xml:space="preserve"> </w:t>
      </w:r>
      <w:r w:rsidRPr="00742B2E">
        <w:rPr>
          <w:rFonts w:ascii="Times New Roman" w:hAnsi="Times New Roman"/>
          <w:lang w:val="vi-VN"/>
        </w:rPr>
        <w:t>hội</w:t>
      </w:r>
      <w:r w:rsidRPr="00742B2E">
        <w:rPr>
          <w:rFonts w:ascii="Times New Roman" w:hAnsi="Times New Roman"/>
          <w:spacing w:val="-8"/>
          <w:lang w:val="vi-VN"/>
        </w:rPr>
        <w:t xml:space="preserve"> </w:t>
      </w:r>
      <w:r w:rsidRPr="00742B2E">
        <w:rPr>
          <w:rFonts w:ascii="Times New Roman" w:hAnsi="Times New Roman"/>
          <w:lang w:val="vi-VN"/>
        </w:rPr>
        <w:t>khóa</w:t>
      </w:r>
      <w:r w:rsidRPr="00742B2E">
        <w:rPr>
          <w:rFonts w:ascii="Times New Roman" w:hAnsi="Times New Roman"/>
          <w:spacing w:val="-7"/>
          <w:lang w:val="vi-VN"/>
        </w:rPr>
        <w:t xml:space="preserve"> </w:t>
      </w:r>
      <w:r w:rsidRPr="00742B2E">
        <w:rPr>
          <w:rFonts w:ascii="Times New Roman" w:hAnsi="Times New Roman"/>
          <w:lang w:val="vi-VN"/>
        </w:rPr>
        <w:t>XIV</w:t>
      </w:r>
      <w:r w:rsidRPr="00742B2E">
        <w:rPr>
          <w:rFonts w:ascii="Times New Roman" w:hAnsi="Times New Roman"/>
          <w:spacing w:val="-6"/>
          <w:lang w:val="vi-VN"/>
        </w:rPr>
        <w:t xml:space="preserve"> </w:t>
      </w:r>
      <w:r w:rsidRPr="00742B2E">
        <w:rPr>
          <w:rFonts w:ascii="Times New Roman" w:hAnsi="Times New Roman"/>
          <w:lang w:val="vi-VN"/>
        </w:rPr>
        <w:t>thông</w:t>
      </w:r>
      <w:r w:rsidRPr="00742B2E">
        <w:rPr>
          <w:rFonts w:ascii="Times New Roman" w:hAnsi="Times New Roman"/>
          <w:spacing w:val="-8"/>
          <w:lang w:val="vi-VN"/>
        </w:rPr>
        <w:t xml:space="preserve"> </w:t>
      </w:r>
      <w:r w:rsidRPr="00742B2E">
        <w:rPr>
          <w:rFonts w:ascii="Times New Roman" w:hAnsi="Times New Roman"/>
          <w:lang w:val="vi-VN"/>
        </w:rPr>
        <w:t>qua</w:t>
      </w:r>
      <w:r w:rsidR="00BB54A3" w:rsidRPr="00742B2E">
        <w:rPr>
          <w:rFonts w:ascii="Times New Roman" w:hAnsi="Times New Roman"/>
          <w:lang w:val="vi-VN"/>
        </w:rPr>
        <w:t>, Bộ Văn hóa, Thể thao và Du lịch đã chỉ đạo các cơ quan, đơn vị thuộc Bộ và các Sở</w:t>
      </w:r>
      <w:r w:rsidR="00BE5545" w:rsidRPr="00742B2E">
        <w:rPr>
          <w:rFonts w:ascii="Times New Roman" w:hAnsi="Times New Roman"/>
          <w:lang w:val="vi-VN"/>
        </w:rPr>
        <w:t xml:space="preserve"> Văn hóa, Thể thao và Du lịch, Sở Du lịch (sau đây gọi chung là các Sở)</w:t>
      </w:r>
      <w:r w:rsidR="00BB54A3" w:rsidRPr="00742B2E">
        <w:rPr>
          <w:rFonts w:ascii="Times New Roman" w:hAnsi="Times New Roman"/>
          <w:lang w:val="vi-VN"/>
        </w:rPr>
        <w:t xml:space="preserve"> tổ chức triển khai thực hiện</w:t>
      </w:r>
      <w:r w:rsidR="00BE5545" w:rsidRPr="00742B2E">
        <w:rPr>
          <w:rFonts w:ascii="Times New Roman" w:hAnsi="Times New Roman"/>
          <w:lang w:val="vi-VN"/>
        </w:rPr>
        <w:t xml:space="preserve"> Luật</w:t>
      </w:r>
      <w:r w:rsidR="00BB54A3" w:rsidRPr="00742B2E">
        <w:rPr>
          <w:rFonts w:ascii="Times New Roman" w:hAnsi="Times New Roman"/>
          <w:lang w:val="vi-VN"/>
        </w:rPr>
        <w:t xml:space="preserve">; </w:t>
      </w:r>
      <w:r w:rsidR="00BE5545" w:rsidRPr="00742B2E">
        <w:rPr>
          <w:rFonts w:ascii="Times New Roman" w:hAnsi="Times New Roman"/>
          <w:lang w:val="vi-VN"/>
        </w:rPr>
        <w:t xml:space="preserve">đồng thời </w:t>
      </w:r>
      <w:r w:rsidR="00BB54A3" w:rsidRPr="00742B2E">
        <w:rPr>
          <w:rFonts w:ascii="Times New Roman" w:hAnsi="Times New Roman"/>
          <w:lang w:val="vi-VN"/>
        </w:rPr>
        <w:t xml:space="preserve">chỉ đạo Cục Du lịch Quốc gia Việt Nam </w:t>
      </w:r>
      <w:r w:rsidR="00BB54A3" w:rsidRPr="00742B2E">
        <w:rPr>
          <w:rFonts w:ascii="Times New Roman" w:hAnsi="Times New Roman"/>
          <w:lang w:val="nl-NL"/>
        </w:rPr>
        <w:t xml:space="preserve">ban hành </w:t>
      </w:r>
      <w:r w:rsidR="00BE5545" w:rsidRPr="00742B2E">
        <w:rPr>
          <w:rFonts w:ascii="Times New Roman" w:hAnsi="Times New Roman"/>
          <w:lang w:val="nl-NL"/>
        </w:rPr>
        <w:t xml:space="preserve">các </w:t>
      </w:r>
      <w:r w:rsidR="00BB54A3" w:rsidRPr="00742B2E">
        <w:rPr>
          <w:rFonts w:ascii="Times New Roman" w:hAnsi="Times New Roman"/>
          <w:lang w:val="nl-NL"/>
        </w:rPr>
        <w:t>văn bản hướng dẫn các Sở áp dụng pháp luật về du lịch</w:t>
      </w:r>
      <w:r w:rsidR="00BB54A3" w:rsidRPr="00742B2E">
        <w:rPr>
          <w:rStyle w:val="FootnoteReference"/>
          <w:rFonts w:ascii="Times New Roman" w:hAnsi="Times New Roman"/>
          <w:lang w:val="nl-NL"/>
        </w:rPr>
        <w:footnoteReference w:id="1"/>
      </w:r>
      <w:r w:rsidR="00BB54A3" w:rsidRPr="00742B2E">
        <w:rPr>
          <w:rFonts w:ascii="Times New Roman" w:hAnsi="Times New Roman"/>
          <w:lang w:val="nl-NL"/>
        </w:rPr>
        <w:t>.</w:t>
      </w:r>
      <w:r w:rsidR="00BB54A3" w:rsidRPr="00742B2E">
        <w:rPr>
          <w:rFonts w:ascii="Times New Roman" w:hAnsi="Times New Roman"/>
          <w:lang w:val="vi-VN"/>
        </w:rPr>
        <w:t xml:space="preserve"> </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vi-VN"/>
        </w:rPr>
        <w:lastRenderedPageBreak/>
        <w:t>Trong quá trình triển khai thi hành Luật,</w:t>
      </w:r>
      <w:r w:rsidRPr="00742B2E">
        <w:rPr>
          <w:rFonts w:ascii="Times New Roman" w:hAnsi="Times New Roman"/>
          <w:b/>
          <w:lang w:val="vi-VN"/>
        </w:rPr>
        <w:t xml:space="preserve"> </w:t>
      </w:r>
      <w:r w:rsidRPr="00742B2E">
        <w:rPr>
          <w:rFonts w:ascii="Times New Roman" w:hAnsi="Times New Roman"/>
          <w:lang w:val="nl-NL"/>
        </w:rPr>
        <w:t xml:space="preserve">Bộ Văn hóa, Thể thao và Du lịch, Cục Du lịch Quốc gia Việt Nam đã ban hành </w:t>
      </w:r>
      <w:r w:rsidR="00BE5545" w:rsidRPr="00742B2E">
        <w:rPr>
          <w:rFonts w:ascii="Times New Roman" w:hAnsi="Times New Roman"/>
          <w:lang w:val="nl-NL"/>
        </w:rPr>
        <w:t>nhiều</w:t>
      </w:r>
      <w:r w:rsidRPr="00742B2E">
        <w:rPr>
          <w:rFonts w:ascii="Times New Roman" w:hAnsi="Times New Roman"/>
          <w:lang w:val="nl-NL"/>
        </w:rPr>
        <w:t xml:space="preserve"> văn bản chỉ đạo, điều hành</w:t>
      </w:r>
      <w:r w:rsidR="00BE5545" w:rsidRPr="00742B2E">
        <w:rPr>
          <w:rFonts w:ascii="Times New Roman" w:hAnsi="Times New Roman"/>
          <w:lang w:val="nl-NL"/>
        </w:rPr>
        <w:t>, tập trung vào các nội dung trọng tâm như</w:t>
      </w:r>
      <w:r w:rsidRPr="00742B2E">
        <w:rPr>
          <w:rFonts w:ascii="Times New Roman" w:hAnsi="Times New Roman"/>
          <w:lang w:val="nl-NL"/>
        </w:rPr>
        <w:t xml:space="preserve">: </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Đề nghị </w:t>
      </w:r>
      <w:r w:rsidRPr="00742B2E">
        <w:rPr>
          <w:rFonts w:ascii="Times New Roman" w:hAnsi="Times New Roman"/>
          <w:spacing w:val="-4"/>
          <w:lang w:val="nl-NL"/>
        </w:rPr>
        <w:t xml:space="preserve">UBND các tỉnh, thành phố </w:t>
      </w:r>
      <w:r w:rsidR="00BE5545" w:rsidRPr="00742B2E">
        <w:rPr>
          <w:rFonts w:ascii="Times New Roman" w:hAnsi="Times New Roman"/>
          <w:spacing w:val="-4"/>
          <w:lang w:val="nl-NL"/>
        </w:rPr>
        <w:t>trực thuộc trung ương tăng cường</w:t>
      </w:r>
      <w:r w:rsidRPr="00742B2E">
        <w:rPr>
          <w:rFonts w:ascii="Times New Roman" w:hAnsi="Times New Roman"/>
          <w:spacing w:val="-4"/>
          <w:lang w:val="nl-NL"/>
        </w:rPr>
        <w:t xml:space="preserve"> kiểm soát chất lượng dịch vụ</w:t>
      </w:r>
      <w:r w:rsidR="00BE5545" w:rsidRPr="00742B2E">
        <w:rPr>
          <w:rFonts w:ascii="Times New Roman" w:hAnsi="Times New Roman"/>
          <w:spacing w:val="-4"/>
          <w:lang w:val="nl-NL"/>
        </w:rPr>
        <w:t xml:space="preserve"> du lịch</w:t>
      </w:r>
      <w:r w:rsidRPr="00742B2E">
        <w:rPr>
          <w:rFonts w:ascii="Times New Roman" w:hAnsi="Times New Roman"/>
          <w:spacing w:val="-4"/>
          <w:lang w:val="nl-NL"/>
        </w:rPr>
        <w:t xml:space="preserve">, bảo </w:t>
      </w:r>
      <w:r w:rsidR="00BE5545" w:rsidRPr="00742B2E">
        <w:rPr>
          <w:rFonts w:ascii="Times New Roman" w:hAnsi="Times New Roman"/>
          <w:spacing w:val="-4"/>
          <w:lang w:val="nl-NL"/>
        </w:rPr>
        <w:t xml:space="preserve">đảm </w:t>
      </w:r>
      <w:r w:rsidRPr="00742B2E">
        <w:rPr>
          <w:rFonts w:ascii="Times New Roman" w:hAnsi="Times New Roman"/>
          <w:spacing w:val="-4"/>
          <w:lang w:val="nl-NL"/>
        </w:rPr>
        <w:t>an ninh, an toàn cho khách du lịch;</w:t>
      </w:r>
      <w:r w:rsidR="00BE5545" w:rsidRPr="00742B2E">
        <w:rPr>
          <w:rFonts w:ascii="Times New Roman" w:hAnsi="Times New Roman"/>
          <w:spacing w:val="-4"/>
          <w:lang w:val="nl-NL"/>
        </w:rPr>
        <w:t xml:space="preserve"> kịp thời phát hiện,</w:t>
      </w:r>
      <w:r w:rsidRPr="00742B2E">
        <w:rPr>
          <w:rFonts w:ascii="Times New Roman" w:hAnsi="Times New Roman"/>
          <w:spacing w:val="-4"/>
          <w:lang w:val="nl-NL"/>
        </w:rPr>
        <w:t xml:space="preserve"> </w:t>
      </w:r>
      <w:r w:rsidRPr="00742B2E">
        <w:rPr>
          <w:rFonts w:ascii="Times New Roman" w:hAnsi="Times New Roman"/>
          <w:lang w:val="nl-NL"/>
        </w:rPr>
        <w:t xml:space="preserve">xử lý nghiêm </w:t>
      </w:r>
      <w:r w:rsidR="00BE5545" w:rsidRPr="00742B2E">
        <w:rPr>
          <w:rFonts w:ascii="Times New Roman" w:hAnsi="Times New Roman"/>
          <w:lang w:val="nl-NL"/>
        </w:rPr>
        <w:t>các hành vi</w:t>
      </w:r>
      <w:r w:rsidRPr="00742B2E">
        <w:rPr>
          <w:rFonts w:ascii="Times New Roman" w:hAnsi="Times New Roman"/>
          <w:lang w:val="nl-NL"/>
        </w:rPr>
        <w:t xml:space="preserve"> cung cấp dịch vụ du lịch kém chất lượng</w:t>
      </w:r>
      <w:r w:rsidR="00BE5545" w:rsidRPr="00742B2E">
        <w:rPr>
          <w:rFonts w:ascii="Times New Roman" w:hAnsi="Times New Roman"/>
          <w:lang w:val="nl-NL"/>
        </w:rPr>
        <w:t xml:space="preserve"> gây ảnh hưởng</w:t>
      </w:r>
      <w:r w:rsidRPr="00742B2E">
        <w:rPr>
          <w:rFonts w:ascii="Times New Roman" w:hAnsi="Times New Roman"/>
          <w:lang w:val="nl-NL"/>
        </w:rPr>
        <w:t xml:space="preserve"> </w:t>
      </w:r>
      <w:r w:rsidR="00BE5545" w:rsidRPr="00742B2E">
        <w:rPr>
          <w:rFonts w:ascii="Times New Roman" w:hAnsi="Times New Roman"/>
          <w:lang w:val="nl-NL"/>
        </w:rPr>
        <w:t>đến</w:t>
      </w:r>
      <w:r w:rsidRPr="00742B2E">
        <w:rPr>
          <w:rFonts w:ascii="Times New Roman" w:hAnsi="Times New Roman"/>
          <w:lang w:val="nl-NL"/>
        </w:rPr>
        <w:t xml:space="preserve"> khách du lịch</w:t>
      </w:r>
      <w:r w:rsidR="00BE5545" w:rsidRPr="00742B2E">
        <w:rPr>
          <w:rFonts w:ascii="Times New Roman" w:hAnsi="Times New Roman"/>
          <w:lang w:val="nl-NL"/>
        </w:rPr>
        <w:t xml:space="preserve"> và môi trường du lịch</w:t>
      </w:r>
      <w:r w:rsidR="00E83000" w:rsidRPr="00742B2E">
        <w:rPr>
          <w:rStyle w:val="FootnoteReference"/>
          <w:rFonts w:ascii="Times New Roman" w:hAnsi="Times New Roman"/>
          <w:lang w:val="nl-NL"/>
        </w:rPr>
        <w:footnoteReference w:id="2"/>
      </w:r>
      <w:r w:rsidRPr="00742B2E">
        <w:rPr>
          <w:rFonts w:ascii="Times New Roman" w:hAnsi="Times New Roman"/>
          <w:lang w:val="nl-NL"/>
        </w:rPr>
        <w:t>;</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Đôn đốc, nhắc nhở các địa phương tăng cường quản lý hoạt động kinh doanh du lịch</w:t>
      </w:r>
      <w:r w:rsidR="00BE5545" w:rsidRPr="00742B2E">
        <w:rPr>
          <w:rFonts w:ascii="Times New Roman" w:hAnsi="Times New Roman"/>
          <w:lang w:val="nl-NL"/>
        </w:rPr>
        <w:t xml:space="preserve"> và</w:t>
      </w:r>
      <w:r w:rsidRPr="00742B2E">
        <w:rPr>
          <w:rFonts w:ascii="Times New Roman" w:hAnsi="Times New Roman"/>
          <w:lang w:val="nl-NL"/>
        </w:rPr>
        <w:t xml:space="preserve"> quản lý khách du lịch; chú trọng </w:t>
      </w:r>
      <w:r w:rsidRPr="00742B2E">
        <w:rPr>
          <w:rFonts w:ascii="Times New Roman" w:hAnsi="Times New Roman"/>
          <w:spacing w:val="-4"/>
          <w:lang w:val="nl-NL"/>
        </w:rPr>
        <w:t xml:space="preserve">kiểm soát chất lượng dịch vụ, bảo </w:t>
      </w:r>
      <w:r w:rsidR="00BE5545" w:rsidRPr="00742B2E">
        <w:rPr>
          <w:rFonts w:ascii="Times New Roman" w:hAnsi="Times New Roman"/>
          <w:spacing w:val="-4"/>
          <w:lang w:val="nl-NL"/>
        </w:rPr>
        <w:t xml:space="preserve">đảm </w:t>
      </w:r>
      <w:r w:rsidRPr="00742B2E">
        <w:rPr>
          <w:rFonts w:ascii="Times New Roman" w:hAnsi="Times New Roman"/>
          <w:spacing w:val="-4"/>
          <w:lang w:val="nl-NL"/>
        </w:rPr>
        <w:t>an ninh, an toàn cho khách du lịch</w:t>
      </w:r>
      <w:r w:rsidRPr="00742B2E">
        <w:rPr>
          <w:rFonts w:ascii="Times New Roman" w:hAnsi="Times New Roman"/>
          <w:lang w:val="nl-NL"/>
        </w:rPr>
        <w:t xml:space="preserve">, </w:t>
      </w:r>
      <w:r w:rsidR="00BE5545" w:rsidRPr="00742B2E">
        <w:rPr>
          <w:rFonts w:ascii="Times New Roman" w:hAnsi="Times New Roman"/>
          <w:lang w:val="nl-NL"/>
        </w:rPr>
        <w:t>nhất là trong các dịp cao điểm như</w:t>
      </w:r>
      <w:r w:rsidRPr="00742B2E">
        <w:rPr>
          <w:rFonts w:ascii="Times New Roman" w:hAnsi="Times New Roman"/>
          <w:lang w:val="nl-NL"/>
        </w:rPr>
        <w:t xml:space="preserve"> Tết Nguyên đán, </w:t>
      </w:r>
      <w:r w:rsidR="00BE5545" w:rsidRPr="00742B2E">
        <w:rPr>
          <w:rFonts w:ascii="Times New Roman" w:hAnsi="Times New Roman"/>
          <w:lang w:val="nl-NL"/>
        </w:rPr>
        <w:t xml:space="preserve">kỳ </w:t>
      </w:r>
      <w:r w:rsidRPr="00742B2E">
        <w:rPr>
          <w:rFonts w:ascii="Times New Roman" w:hAnsi="Times New Roman"/>
          <w:lang w:val="nl-NL"/>
        </w:rPr>
        <w:t xml:space="preserve">nghỉ lễ 30/4- 01/5 và Quốc khánh 02/9; </w:t>
      </w:r>
      <w:r w:rsidR="00BE5545" w:rsidRPr="00742B2E">
        <w:rPr>
          <w:rFonts w:ascii="Times New Roman" w:hAnsi="Times New Roman"/>
          <w:lang w:val="nl-NL"/>
        </w:rPr>
        <w:t xml:space="preserve">đồng thời </w:t>
      </w:r>
      <w:r w:rsidRPr="00742B2E">
        <w:rPr>
          <w:rFonts w:ascii="Times New Roman" w:hAnsi="Times New Roman"/>
          <w:lang w:val="nl-NL"/>
        </w:rPr>
        <w:t xml:space="preserve">phổ biến, hướng dẫn các địa phương và doanh nghiệp thực hiện </w:t>
      </w:r>
      <w:r w:rsidR="00BE5545" w:rsidRPr="00742B2E">
        <w:rPr>
          <w:rFonts w:ascii="Times New Roman" w:hAnsi="Times New Roman"/>
          <w:lang w:val="nl-NL"/>
        </w:rPr>
        <w:t xml:space="preserve">đúng </w:t>
      </w:r>
      <w:r w:rsidRPr="00742B2E">
        <w:rPr>
          <w:rFonts w:ascii="Times New Roman" w:hAnsi="Times New Roman"/>
          <w:lang w:val="nl-NL"/>
        </w:rPr>
        <w:t xml:space="preserve">quy định của pháp luật </w:t>
      </w:r>
      <w:r w:rsidR="00BE5545" w:rsidRPr="00742B2E">
        <w:rPr>
          <w:rFonts w:ascii="Times New Roman" w:hAnsi="Times New Roman"/>
          <w:lang w:val="nl-NL"/>
        </w:rPr>
        <w:t xml:space="preserve">về </w:t>
      </w:r>
      <w:r w:rsidRPr="00742B2E">
        <w:rPr>
          <w:rFonts w:ascii="Times New Roman" w:hAnsi="Times New Roman"/>
          <w:lang w:val="nl-NL"/>
        </w:rPr>
        <w:t>du lịch và các văn bản liên quan đến lĩnh vực du lịch;</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Hướng</w:t>
      </w:r>
      <w:r w:rsidR="00BE5545" w:rsidRPr="00742B2E">
        <w:rPr>
          <w:rFonts w:ascii="Times New Roman" w:hAnsi="Times New Roman"/>
          <w:lang w:val="nl-NL"/>
        </w:rPr>
        <w:t xml:space="preserve"> dẫn các Sở chủ động phòng ngừa, </w:t>
      </w:r>
      <w:r w:rsidRPr="00742B2E">
        <w:rPr>
          <w:rFonts w:ascii="Times New Roman" w:hAnsi="Times New Roman"/>
          <w:lang w:val="nl-NL"/>
        </w:rPr>
        <w:t>ngăn chặn tình trạng sử dụng văn bằng, chứng chỉ giả trong hồ sơ đề nghị cấp, đổi thẻ hướng dẫn viên du lịch</w:t>
      </w:r>
      <w:r w:rsidR="00BE5545" w:rsidRPr="00742B2E">
        <w:rPr>
          <w:rFonts w:ascii="Times New Roman" w:hAnsi="Times New Roman"/>
          <w:lang w:val="nl-NL"/>
        </w:rPr>
        <w:t>, bảo đảm tuân thủ đúng quy định của Luật Du lịch</w:t>
      </w:r>
      <w:r w:rsidRPr="00742B2E">
        <w:rPr>
          <w:rFonts w:ascii="Times New Roman" w:hAnsi="Times New Roman"/>
          <w:lang w:val="nl-NL"/>
        </w:rPr>
        <w:t xml:space="preserve">; </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Chỉ đạo các Sở kiểm tra, xử lý</w:t>
      </w:r>
      <w:r w:rsidR="00BE5545" w:rsidRPr="00742B2E">
        <w:rPr>
          <w:rFonts w:ascii="Times New Roman" w:hAnsi="Times New Roman"/>
          <w:lang w:val="nl-NL"/>
        </w:rPr>
        <w:t xml:space="preserve"> các</w:t>
      </w:r>
      <w:r w:rsidRPr="00742B2E">
        <w:rPr>
          <w:rFonts w:ascii="Times New Roman" w:hAnsi="Times New Roman"/>
          <w:lang w:val="nl-NL"/>
        </w:rPr>
        <w:t xml:space="preserve"> phản ánh</w:t>
      </w:r>
      <w:r w:rsidR="00BE5545" w:rsidRPr="00742B2E">
        <w:rPr>
          <w:rFonts w:ascii="Times New Roman" w:hAnsi="Times New Roman"/>
          <w:lang w:val="nl-NL"/>
        </w:rPr>
        <w:t>, kiến nghị</w:t>
      </w:r>
      <w:r w:rsidRPr="00742B2E">
        <w:rPr>
          <w:rFonts w:ascii="Times New Roman" w:hAnsi="Times New Roman"/>
          <w:lang w:val="nl-NL"/>
        </w:rPr>
        <w:t xml:space="preserve"> của khách du lịch </w:t>
      </w:r>
      <w:r w:rsidR="00BE5545" w:rsidRPr="00742B2E">
        <w:rPr>
          <w:rFonts w:ascii="Times New Roman" w:hAnsi="Times New Roman"/>
          <w:lang w:val="nl-NL"/>
        </w:rPr>
        <w:t>liên quan đến</w:t>
      </w:r>
      <w:r w:rsidRPr="00742B2E">
        <w:rPr>
          <w:rFonts w:ascii="Times New Roman" w:hAnsi="Times New Roman"/>
          <w:lang w:val="nl-NL"/>
        </w:rPr>
        <w:t xml:space="preserve"> chất lượng dịch vụ du lịch trên địa bàn </w:t>
      </w:r>
      <w:r w:rsidR="00BE5545" w:rsidRPr="00742B2E">
        <w:rPr>
          <w:rFonts w:ascii="Times New Roman" w:hAnsi="Times New Roman"/>
          <w:lang w:val="nl-NL"/>
        </w:rPr>
        <w:t xml:space="preserve">một số địa phương; </w:t>
      </w:r>
      <w:r w:rsidRPr="00742B2E">
        <w:rPr>
          <w:rFonts w:ascii="Times New Roman" w:hAnsi="Times New Roman"/>
          <w:lang w:val="nl-NL"/>
        </w:rPr>
        <w:t xml:space="preserve">triển khai các biện pháp nhằm kiểm soát hoạt động chuyển tiền kinh doanh qua </w:t>
      </w:r>
      <w:r w:rsidR="00011211" w:rsidRPr="00742B2E">
        <w:rPr>
          <w:rFonts w:ascii="Times New Roman" w:hAnsi="Times New Roman"/>
          <w:lang w:val="nl-NL"/>
        </w:rPr>
        <w:t xml:space="preserve">thiết bị </w:t>
      </w:r>
      <w:r w:rsidRPr="00742B2E">
        <w:rPr>
          <w:rFonts w:ascii="Times New Roman" w:hAnsi="Times New Roman"/>
          <w:lang w:val="nl-NL"/>
        </w:rPr>
        <w:t xml:space="preserve">POS (Point of sale - máy chấp nhận thanh toán thẻ) trái phép ra nước ngoài; chấn chỉnh </w:t>
      </w:r>
      <w:r w:rsidR="00011211" w:rsidRPr="00742B2E">
        <w:rPr>
          <w:rFonts w:ascii="Times New Roman" w:hAnsi="Times New Roman"/>
          <w:lang w:val="nl-NL"/>
        </w:rPr>
        <w:t>các</w:t>
      </w:r>
      <w:r w:rsidRPr="00742B2E">
        <w:rPr>
          <w:rFonts w:ascii="Times New Roman" w:hAnsi="Times New Roman"/>
          <w:lang w:val="nl-NL"/>
        </w:rPr>
        <w:t xml:space="preserve"> vấn đề nổi cộm</w:t>
      </w:r>
      <w:r w:rsidR="00011211" w:rsidRPr="00742B2E">
        <w:rPr>
          <w:rFonts w:ascii="Times New Roman" w:hAnsi="Times New Roman"/>
          <w:lang w:val="nl-NL"/>
        </w:rPr>
        <w:t xml:space="preserve"> phát sinh</w:t>
      </w:r>
      <w:r w:rsidRPr="00742B2E">
        <w:rPr>
          <w:rFonts w:ascii="Times New Roman" w:hAnsi="Times New Roman"/>
          <w:lang w:val="nl-NL"/>
        </w:rPr>
        <w:t xml:space="preserve"> tại một số địa phương </w:t>
      </w:r>
      <w:r w:rsidR="00011211" w:rsidRPr="00742B2E">
        <w:rPr>
          <w:rFonts w:ascii="Times New Roman" w:hAnsi="Times New Roman"/>
          <w:lang w:val="nl-NL"/>
        </w:rPr>
        <w:t>trọng điểm du lịch</w:t>
      </w:r>
      <w:r w:rsidRPr="00742B2E">
        <w:rPr>
          <w:rFonts w:ascii="Times New Roman" w:hAnsi="Times New Roman"/>
          <w:lang w:val="nl-NL"/>
        </w:rPr>
        <w:t>.</w:t>
      </w:r>
    </w:p>
    <w:p w:rsidR="00BB54A3" w:rsidRPr="00742B2E" w:rsidRDefault="00BB54A3" w:rsidP="00742B2E">
      <w:pPr>
        <w:spacing w:before="120" w:after="120" w:line="252" w:lineRule="auto"/>
        <w:ind w:firstLine="709"/>
        <w:jc w:val="both"/>
        <w:rPr>
          <w:rFonts w:ascii="Times New Roman" w:eastAsia="MS Mincho" w:hAnsi="Times New Roman"/>
          <w:lang w:val="vi-VN"/>
        </w:rPr>
      </w:pPr>
      <w:r w:rsidRPr="00742B2E">
        <w:rPr>
          <w:rFonts w:ascii="Times New Roman" w:eastAsia="MS Mincho" w:hAnsi="Times New Roman"/>
          <w:lang w:val="vi-VN"/>
        </w:rPr>
        <w:t>+</w:t>
      </w:r>
      <w:r w:rsidRPr="00742B2E">
        <w:rPr>
          <w:rFonts w:ascii="Times New Roman" w:eastAsia="MS Mincho" w:hAnsi="Times New Roman"/>
          <w:lang w:val="nl-NL"/>
        </w:rPr>
        <w:t xml:space="preserve"> </w:t>
      </w:r>
      <w:r w:rsidRPr="00742B2E">
        <w:rPr>
          <w:rFonts w:ascii="Times New Roman" w:eastAsia="MS Mincho" w:hAnsi="Times New Roman"/>
          <w:lang w:val="vi-VN"/>
        </w:rPr>
        <w:t xml:space="preserve">Tổ chức </w:t>
      </w:r>
      <w:r w:rsidR="00E83000" w:rsidRPr="00742B2E">
        <w:rPr>
          <w:rFonts w:ascii="Times New Roman" w:eastAsia="MS Mincho" w:hAnsi="Times New Roman"/>
          <w:lang w:val="nl-NL"/>
        </w:rPr>
        <w:t>các</w:t>
      </w:r>
      <w:r w:rsidRPr="00742B2E">
        <w:rPr>
          <w:rFonts w:ascii="Times New Roman" w:eastAsia="MS Mincho" w:hAnsi="Times New Roman"/>
          <w:lang w:val="vi-VN"/>
        </w:rPr>
        <w:t xml:space="preserve"> lớp tập huấn, bồi dưỡng nhằm nâng cao chuyên môn, nghiệp vụ cho </w:t>
      </w:r>
      <w:r w:rsidR="00011211" w:rsidRPr="00742B2E">
        <w:rPr>
          <w:rFonts w:ascii="Times New Roman" w:eastAsia="MS Mincho" w:hAnsi="Times New Roman"/>
          <w:lang w:val="nl-NL"/>
        </w:rPr>
        <w:t xml:space="preserve">đội ngũ </w:t>
      </w:r>
      <w:r w:rsidRPr="00742B2E">
        <w:rPr>
          <w:rFonts w:ascii="Times New Roman" w:eastAsia="MS Mincho" w:hAnsi="Times New Roman"/>
          <w:lang w:val="vi-VN"/>
        </w:rPr>
        <w:t>công chức, người lao động trong lĩnh vực du lịch</w:t>
      </w:r>
      <w:r w:rsidR="00011211" w:rsidRPr="00742B2E">
        <w:rPr>
          <w:rFonts w:ascii="Times New Roman" w:eastAsia="MS Mincho" w:hAnsi="Times New Roman"/>
          <w:lang w:val="nl-NL"/>
        </w:rPr>
        <w:t>,</w:t>
      </w:r>
      <w:r w:rsidRPr="00742B2E">
        <w:rPr>
          <w:rFonts w:ascii="Times New Roman" w:eastAsia="MS Mincho" w:hAnsi="Times New Roman"/>
          <w:lang w:val="vi-VN"/>
        </w:rPr>
        <w:t xml:space="preserve"> như: </w:t>
      </w:r>
      <w:r w:rsidRPr="00742B2E">
        <w:rPr>
          <w:rFonts w:ascii="Times New Roman" w:eastAsia="MS Mincho" w:hAnsi="Times New Roman"/>
          <w:lang w:val="nl-NL"/>
        </w:rPr>
        <w:t>lớp nghiệp vụ hướng dẫn viên du lịch cho nhân lực du lịch các tỉnh khu vực Tây Nguyên</w:t>
      </w:r>
      <w:r w:rsidRPr="00742B2E">
        <w:rPr>
          <w:rFonts w:ascii="Times New Roman" w:eastAsia="MS Mincho" w:hAnsi="Times New Roman"/>
          <w:lang w:val="vi-VN"/>
        </w:rPr>
        <w:t xml:space="preserve">; </w:t>
      </w:r>
      <w:r w:rsidRPr="00742B2E">
        <w:rPr>
          <w:rFonts w:ascii="Times New Roman" w:eastAsia="MS Mincho" w:hAnsi="Times New Roman"/>
          <w:lang w:val="sv-SE"/>
        </w:rPr>
        <w:t xml:space="preserve">lớp bồi dưỡng kiến thức, kỹ năng, nghiệp vụ khách sạn tại </w:t>
      </w:r>
      <w:r w:rsidR="00011211" w:rsidRPr="00742B2E">
        <w:rPr>
          <w:rFonts w:ascii="Times New Roman" w:eastAsia="MS Mincho" w:hAnsi="Times New Roman"/>
          <w:lang w:val="sv-SE"/>
        </w:rPr>
        <w:t xml:space="preserve">tỉnh </w:t>
      </w:r>
      <w:r w:rsidRPr="00742B2E">
        <w:rPr>
          <w:rFonts w:ascii="Times New Roman" w:eastAsia="MS Mincho" w:hAnsi="Times New Roman"/>
          <w:lang w:val="sv-SE"/>
        </w:rPr>
        <w:t>Lâm Đồng</w:t>
      </w:r>
      <w:r w:rsidRPr="00742B2E">
        <w:rPr>
          <w:rFonts w:ascii="Times New Roman" w:eastAsia="MS Mincho" w:hAnsi="Times New Roman"/>
          <w:lang w:val="vi-VN"/>
        </w:rPr>
        <w:t xml:space="preserve">; lớp bồi dưỡng kiến thức quản lý nhà nước về du lịch tại </w:t>
      </w:r>
      <w:r w:rsidR="00011211" w:rsidRPr="00742B2E">
        <w:rPr>
          <w:rFonts w:ascii="Times New Roman" w:eastAsia="MS Mincho" w:hAnsi="Times New Roman"/>
          <w:lang w:val="nl-NL"/>
        </w:rPr>
        <w:t xml:space="preserve">các tỉnh, thành phố: </w:t>
      </w:r>
      <w:r w:rsidRPr="00742B2E">
        <w:rPr>
          <w:rFonts w:ascii="Times New Roman" w:eastAsia="MS Mincho" w:hAnsi="Times New Roman"/>
          <w:lang w:val="vi-VN"/>
        </w:rPr>
        <w:t>Đồng Tháp</w:t>
      </w:r>
      <w:r w:rsidR="00011211" w:rsidRPr="00742B2E">
        <w:rPr>
          <w:rFonts w:ascii="Times New Roman" w:eastAsia="MS Mincho" w:hAnsi="Times New Roman"/>
          <w:lang w:val="nl-NL"/>
        </w:rPr>
        <w:t xml:space="preserve">, </w:t>
      </w:r>
      <w:r w:rsidRPr="00742B2E">
        <w:rPr>
          <w:rFonts w:ascii="Times New Roman" w:eastAsia="MS Mincho" w:hAnsi="Times New Roman"/>
          <w:lang w:val="vi-VN"/>
        </w:rPr>
        <w:t xml:space="preserve"> Phú Yên, Quảng Nam và Hải Phòng; </w:t>
      </w:r>
      <w:r w:rsidRPr="00742B2E">
        <w:rPr>
          <w:rFonts w:ascii="Times New Roman" w:eastAsia="MS Mincho" w:hAnsi="Times New Roman"/>
          <w:lang w:val="sv-SE"/>
        </w:rPr>
        <w:t xml:space="preserve">tổ chức </w:t>
      </w:r>
      <w:r w:rsidR="00011211" w:rsidRPr="00742B2E">
        <w:rPr>
          <w:rFonts w:ascii="Times New Roman" w:eastAsia="MS Mincho" w:hAnsi="Times New Roman"/>
          <w:lang w:val="sv-SE"/>
        </w:rPr>
        <w:t xml:space="preserve">các </w:t>
      </w:r>
      <w:r w:rsidRPr="00742B2E">
        <w:rPr>
          <w:rFonts w:ascii="Times New Roman" w:eastAsia="MS Mincho" w:hAnsi="Times New Roman"/>
          <w:lang w:val="sv-SE"/>
        </w:rPr>
        <w:t xml:space="preserve">lớp bồi dưỡng kiến thức, kỹ năng, nghiệp vụ khách sạn theo </w:t>
      </w:r>
      <w:r w:rsidR="00011211" w:rsidRPr="00742B2E">
        <w:rPr>
          <w:rFonts w:ascii="Times New Roman" w:eastAsia="MS Mincho" w:hAnsi="Times New Roman"/>
          <w:lang w:val="sv-SE"/>
        </w:rPr>
        <w:t xml:space="preserve">các </w:t>
      </w:r>
      <w:r w:rsidRPr="00742B2E">
        <w:rPr>
          <w:rFonts w:ascii="Times New Roman" w:eastAsia="MS Mincho" w:hAnsi="Times New Roman"/>
          <w:lang w:val="sv-SE"/>
        </w:rPr>
        <w:t xml:space="preserve">chương trình </w:t>
      </w:r>
      <w:r w:rsidR="00011211" w:rsidRPr="00742B2E">
        <w:rPr>
          <w:rFonts w:ascii="Times New Roman" w:eastAsia="MS Mincho" w:hAnsi="Times New Roman"/>
          <w:lang w:val="sv-SE"/>
        </w:rPr>
        <w:t>hợp tác quốc tế trong lĩnh vực du lịch</w:t>
      </w:r>
      <w:r w:rsidRPr="00742B2E">
        <w:rPr>
          <w:rFonts w:ascii="Times New Roman" w:eastAsia="MS Mincho" w:hAnsi="Times New Roman"/>
          <w:lang w:val="vi-VN"/>
        </w:rPr>
        <w:t>.</w:t>
      </w:r>
    </w:p>
    <w:p w:rsidR="00BB54A3" w:rsidRPr="00742B2E" w:rsidRDefault="00BB54A3" w:rsidP="00742B2E">
      <w:pPr>
        <w:spacing w:before="120" w:after="120" w:line="252" w:lineRule="auto"/>
        <w:ind w:firstLine="709"/>
        <w:jc w:val="both"/>
        <w:rPr>
          <w:rFonts w:ascii="Times New Roman" w:eastAsia="MS Mincho" w:hAnsi="Times New Roman"/>
          <w:lang w:val="vi-VN"/>
        </w:rPr>
      </w:pPr>
      <w:r w:rsidRPr="00742B2E">
        <w:rPr>
          <w:rFonts w:ascii="Times New Roman" w:eastAsia="MS Mincho" w:hAnsi="Times New Roman"/>
          <w:lang w:val="vi-VN"/>
        </w:rPr>
        <w:t xml:space="preserve">+ Tổ chức </w:t>
      </w:r>
      <w:r w:rsidR="00011211" w:rsidRPr="00742B2E">
        <w:rPr>
          <w:rFonts w:ascii="Times New Roman" w:eastAsia="MS Mincho" w:hAnsi="Times New Roman"/>
          <w:lang w:val="vi-VN"/>
        </w:rPr>
        <w:t xml:space="preserve">hội nghị, hội thảo chuyên đề nhằm tăng cường hiệu quả công tác quản lý nhà nước về du lịch, như: </w:t>
      </w:r>
      <w:r w:rsidRPr="00742B2E">
        <w:rPr>
          <w:rFonts w:ascii="Times New Roman" w:eastAsia="MS Mincho" w:hAnsi="Times New Roman"/>
          <w:lang w:val="vi-VN"/>
        </w:rPr>
        <w:t xml:space="preserve">Hội nghị </w:t>
      </w:r>
      <w:r w:rsidR="00011211" w:rsidRPr="00742B2E">
        <w:rPr>
          <w:rFonts w:ascii="Times New Roman" w:eastAsia="MS Mincho" w:hAnsi="Times New Roman"/>
          <w:lang w:val="vi-VN"/>
        </w:rPr>
        <w:t>t</w:t>
      </w:r>
      <w:r w:rsidRPr="00742B2E">
        <w:rPr>
          <w:rFonts w:ascii="Times New Roman" w:eastAsia="MS Mincho" w:hAnsi="Times New Roman"/>
          <w:lang w:val="vi-VN"/>
        </w:rPr>
        <w:t xml:space="preserve">ập huấn triển khai nhiệm vụ công tác bảo đảm trật tự an toàn giao thông cho người nước ngoài tham gia giao thông tại Việt Nam; Hội thảo tăng cường quản lý hướng dẫn du lịch; </w:t>
      </w:r>
      <w:r w:rsidRPr="00742B2E">
        <w:rPr>
          <w:rFonts w:ascii="Times New Roman" w:hAnsi="Times New Roman"/>
          <w:lang w:val="vi-VN"/>
        </w:rPr>
        <w:t>Hội thảo Quản lý kinh doanh căn hộ du lịch, biệt thự du lịch và căn hộ khách sạn</w:t>
      </w:r>
      <w:r w:rsidRPr="00742B2E">
        <w:rPr>
          <w:rFonts w:ascii="Times New Roman" w:eastAsia="MS Mincho" w:hAnsi="Times New Roman"/>
          <w:lang w:val="vi-VN"/>
        </w:rPr>
        <w:t>.</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Thường xuyên chấn chỉnh những vấn đề nổi cộm tại một số địa bàn trọng điểm du lịch liên quan đến thị trường khách Trung Quốc, Hàn Quốc, Nga, thị trường khách outbound, đặc biệt là các vấn đề liên quan đến hoạt động kinh doanh lữ hành trái phép, sử dụng người nước ngoài làm hướng dẫn viên du lịch hoặc sử </w:t>
      </w:r>
      <w:r w:rsidRPr="00742B2E">
        <w:rPr>
          <w:rFonts w:ascii="Times New Roman" w:hAnsi="Times New Roman"/>
          <w:lang w:val="nl-NL"/>
        </w:rPr>
        <w:lastRenderedPageBreak/>
        <w:t>dụng người không có thẻ làm hướng dẫn viên du lịch, sử dụng bằng cấp giả để xin cấp thẻ hướng dẫn viên du lịch; chấn chỉnh tình trạng người Việt Nam lợi dụng đi du lịch để trốn ở lại nước ngoài...;</w:t>
      </w:r>
    </w:p>
    <w:p w:rsidR="00BB54A3"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 Tổ chức các đoàn thanh tra, kiểm tra tình hình thực thi pháp luật trong quản lý kinh doanh cấp phép lữ hành, đào tạo và cấp thẻ hướng dẫn viên du lịch, quản lý chất lượng cơ sở lưu trú du lịch tại các tỉnh, thành phố;.</w:t>
      </w:r>
    </w:p>
    <w:p w:rsidR="00A047F7" w:rsidRPr="00742B2E" w:rsidRDefault="00BB54A3"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Ở địa phương, </w:t>
      </w:r>
      <w:r w:rsidR="00A047F7" w:rsidRPr="00742B2E">
        <w:rPr>
          <w:rFonts w:ascii="Times New Roman" w:hAnsi="Times New Roman"/>
          <w:lang w:val="nl-NL"/>
        </w:rPr>
        <w:t>các Sở đã triển khai các công việc, hoạt động để đưa Luật Du lịch và các văn bản quy định chi tiết đi vào cuộc sống, cụ thể:</w:t>
      </w:r>
    </w:p>
    <w:p w:rsidR="00A047F7" w:rsidRPr="00742B2E" w:rsidRDefault="00A047F7"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w:t>
      </w:r>
      <w:r w:rsidR="00BB54A3" w:rsidRPr="00742B2E">
        <w:rPr>
          <w:rFonts w:ascii="Times New Roman" w:hAnsi="Times New Roman"/>
          <w:lang w:val="nl-NL"/>
        </w:rPr>
        <w:t xml:space="preserve"> </w:t>
      </w:r>
      <w:r w:rsidR="00146F9A" w:rsidRPr="00742B2E">
        <w:rPr>
          <w:rFonts w:ascii="Times New Roman" w:hAnsi="Times New Roman"/>
          <w:lang w:val="nl-NL"/>
        </w:rPr>
        <w:t>Thường xuyên cập nhật, đăng tải trên trang thông tin điện tử của cơ quan các văn bản chỉ đạo, điều hành và hướng dẫn thi hành pháp luật trong lĩnh vực du lịch, đặc biệt là các quy định liên quan đến hoạt động kinh doanh du lịch đối với các thị trường khách đặc thù; hướng dẫn các địa phương, doanh nghiệp du lịch tuân thủ các quy định pháp luật có liên quan như giao thông vận tải, xuất nhập cảnh, hải quan, kiểm dịch và phòng, chống dịch bệnh.</w:t>
      </w:r>
    </w:p>
    <w:p w:rsidR="00A047F7" w:rsidRPr="00742B2E" w:rsidRDefault="00A047F7"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w:t>
      </w:r>
      <w:r w:rsidR="00146F9A" w:rsidRPr="00742B2E">
        <w:rPr>
          <w:rFonts w:ascii="Times New Roman" w:hAnsi="Times New Roman"/>
          <w:lang w:val="nl-NL"/>
        </w:rPr>
        <w:t>Tham mưu cho Ủy ban nhân dân cấp tỉnh ban hành các quyết định, chương trình, kế hoạch, đề án phát triển du lịch, nhằm triển khai hiệu quả các nhiệm vụ quản lý và phát triển du lịch trên địa bàn; ban hành các văn bản hướng dẫn cơ sở kinh doanh du lịch thực hiện đúng quy định pháp luật, thực hiện chế độ báo cáo thống kê, thủ tục xếp hạng sao cơ sở lưu trú, cấp giấy phép kinh doanh dịch vụ lữ hành, cấp thẻ hướng dẫn viên du lịch, công nhận khu, điểm du lịch.</w:t>
      </w:r>
    </w:p>
    <w:p w:rsidR="00BB54A3" w:rsidRPr="00742B2E" w:rsidRDefault="00A047F7"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B</w:t>
      </w:r>
      <w:r w:rsidR="00BB54A3" w:rsidRPr="00742B2E">
        <w:rPr>
          <w:rFonts w:ascii="Times New Roman" w:hAnsi="Times New Roman"/>
          <w:lang w:val="nl-NL"/>
        </w:rPr>
        <w:t xml:space="preserve">an hành văn bản chỉ đạo, hướng dẫn doanh nghiệp, hộ kinh doanh, cơ sở kinh doanh du lịch tuân thủ </w:t>
      </w:r>
      <w:r w:rsidR="00146F9A" w:rsidRPr="00742B2E">
        <w:rPr>
          <w:rFonts w:ascii="Times New Roman" w:hAnsi="Times New Roman"/>
          <w:lang w:val="nl-NL"/>
        </w:rPr>
        <w:t xml:space="preserve">đúng quy định pháp luật; </w:t>
      </w:r>
      <w:r w:rsidR="00BB54A3" w:rsidRPr="00742B2E">
        <w:rPr>
          <w:rFonts w:ascii="Times New Roman" w:hAnsi="Times New Roman"/>
          <w:lang w:val="nl-NL"/>
        </w:rPr>
        <w:t>phối hợp với các cơ quan liên quan tăng cường công tác kiểm tra, hướng dẫn các cơ sở kinh doanh du lịch bảo đảm an ninh, an toàn</w:t>
      </w:r>
      <w:r w:rsidR="00146F9A" w:rsidRPr="00742B2E">
        <w:rPr>
          <w:rFonts w:ascii="Times New Roman" w:hAnsi="Times New Roman"/>
          <w:lang w:val="nl-NL"/>
        </w:rPr>
        <w:t>,</w:t>
      </w:r>
      <w:r w:rsidR="00BB54A3" w:rsidRPr="00742B2E">
        <w:rPr>
          <w:rFonts w:ascii="Times New Roman" w:hAnsi="Times New Roman"/>
          <w:lang w:val="nl-NL"/>
        </w:rPr>
        <w:t xml:space="preserve"> phòng chống cháy nổ; phòng chống tệ nạn xã hội; vệ sinh an toàn thực phẩm; bảo vệ môi trường và nâng cao chất lượng phục vụ khách du lịch; </w:t>
      </w:r>
      <w:r w:rsidR="00146F9A" w:rsidRPr="00742B2E">
        <w:rPr>
          <w:rFonts w:ascii="Times New Roman" w:hAnsi="Times New Roman"/>
          <w:lang w:val="nl-NL"/>
        </w:rPr>
        <w:t xml:space="preserve">kịp thời phát hiện, </w:t>
      </w:r>
      <w:r w:rsidR="00BB54A3" w:rsidRPr="00742B2E">
        <w:rPr>
          <w:rFonts w:ascii="Times New Roman" w:hAnsi="Times New Roman"/>
          <w:lang w:val="nl-NL"/>
        </w:rPr>
        <w:t>ngăn ngừa</w:t>
      </w:r>
      <w:r w:rsidR="00146F9A" w:rsidRPr="00742B2E">
        <w:rPr>
          <w:rFonts w:ascii="Times New Roman" w:hAnsi="Times New Roman"/>
          <w:lang w:val="nl-NL"/>
        </w:rPr>
        <w:t xml:space="preserve"> và</w:t>
      </w:r>
      <w:r w:rsidR="00BB54A3" w:rsidRPr="00742B2E">
        <w:rPr>
          <w:rFonts w:ascii="Times New Roman" w:hAnsi="Times New Roman"/>
          <w:lang w:val="nl-NL"/>
        </w:rPr>
        <w:t xml:space="preserve"> xử lý </w:t>
      </w:r>
      <w:r w:rsidR="00146F9A" w:rsidRPr="00742B2E">
        <w:rPr>
          <w:rFonts w:ascii="Times New Roman" w:hAnsi="Times New Roman"/>
          <w:lang w:val="nl-NL"/>
        </w:rPr>
        <w:t>các hành vi vi phạm</w:t>
      </w:r>
      <w:r w:rsidR="00BB54A3" w:rsidRPr="00742B2E">
        <w:rPr>
          <w:rFonts w:ascii="Times New Roman" w:hAnsi="Times New Roman"/>
          <w:lang w:val="nl-NL"/>
        </w:rPr>
        <w:t xml:space="preserve"> trên địa bàn. </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vi-VN"/>
        </w:rPr>
        <w:t xml:space="preserve">2. Công tác tuyên truyền, phổ biến, giáo dục pháp luật về du lịch </w:t>
      </w:r>
    </w:p>
    <w:p w:rsidR="00E83000" w:rsidRPr="00742B2E" w:rsidRDefault="00146F9A"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Ngay sau khi Luật Du lịch năm 2017 được Quốc hội thông qua, Bộ Văn hóa, Thể thao và Du lịch đã chỉ đạo Cục Du lịch Quốc gia Việt Nam tổ chức 02 hội nghị phổ biến, giới thiệu Luật Du lịch tại Thành phố Hồ Chí Minh và Hà Nội cho đội ngũ công chức các Sở</w:t>
      </w:r>
      <w:r w:rsidR="008B528C">
        <w:rPr>
          <w:rFonts w:ascii="Times New Roman" w:hAnsi="Times New Roman"/>
          <w:lang w:val="nl-NL"/>
        </w:rPr>
        <w:t xml:space="preserve"> Văn hóa, Thể thao và Du lịch</w:t>
      </w:r>
      <w:r w:rsidR="00A959FA">
        <w:rPr>
          <w:rFonts w:ascii="Times New Roman" w:hAnsi="Times New Roman"/>
          <w:lang w:val="nl-NL"/>
        </w:rPr>
        <w:t>/Sở Du lịch</w:t>
      </w:r>
      <w:r w:rsidRPr="00742B2E">
        <w:rPr>
          <w:rFonts w:ascii="Times New Roman" w:hAnsi="Times New Roman"/>
          <w:lang w:val="nl-NL"/>
        </w:rPr>
        <w:t>, doanh nghiệp du lịch, hướng dẫn viên du lịch và các đối tượng khác hoạt động trong lĩnh vực du lịch. Đồng thời, Bộ đã mở chuyên mục giới thiệu Luật Du lịch trên Tạp chí Du lịch, Cổng Thông tin điện tử của Bộ và Trang thông tin điện tử của Cục Du lịch Quốc gia Việt Nam.</w:t>
      </w:r>
    </w:p>
    <w:p w:rsidR="00E83000" w:rsidRPr="00742B2E" w:rsidRDefault="007C023D" w:rsidP="00742B2E">
      <w:pPr>
        <w:spacing w:before="120" w:after="120" w:line="252" w:lineRule="auto"/>
        <w:ind w:firstLine="709"/>
        <w:jc w:val="both"/>
        <w:rPr>
          <w:rFonts w:ascii="Times New Roman" w:hAnsi="Times New Roman"/>
          <w:lang w:val="nl-NL"/>
        </w:rPr>
      </w:pPr>
      <w:r w:rsidRPr="00742B2E">
        <w:rPr>
          <w:rFonts w:ascii="Times New Roman" w:hAnsi="Times New Roman"/>
          <w:lang w:val="vi-VN"/>
        </w:rPr>
        <w:t xml:space="preserve">Nhận thức rõ ý nghĩa và tầm quan trọng của Luật Du lịch đối với công tác quản lý và phát triển du lịch, trong các năm tiếp theo, Bộ Văn hóa, Thể thao và Du lịch tiếp tục tổ chức các hội nghị phổ biến, quán triệt các văn bản pháp luật mới, trong đó có Luật Du lịch, cho cán bộ, công chức các Sở Văn hóa, Thể thao </w:t>
      </w:r>
      <w:r w:rsidRPr="00742B2E">
        <w:rPr>
          <w:rFonts w:ascii="Times New Roman" w:hAnsi="Times New Roman"/>
          <w:lang w:val="vi-VN"/>
        </w:rPr>
        <w:lastRenderedPageBreak/>
        <w:t xml:space="preserve">và Du lịch, Sở Du lịch, Phòng Văn hóa </w:t>
      </w:r>
      <w:r w:rsidRPr="00742B2E">
        <w:rPr>
          <w:rFonts w:ascii="Times New Roman" w:hAnsi="Times New Roman"/>
          <w:lang w:val="nl-NL"/>
        </w:rPr>
        <w:t>-</w:t>
      </w:r>
      <w:r w:rsidRPr="00742B2E">
        <w:rPr>
          <w:rFonts w:ascii="Times New Roman" w:hAnsi="Times New Roman"/>
          <w:lang w:val="vi-VN"/>
        </w:rPr>
        <w:t xml:space="preserve"> Thông tin cấp huyện trên phạm vi cả nước. Bộ cũng phối hợp với Bộ Tư pháp tổ chức các hội nghị hỗ trợ pháp lý cho doanh nghiệp du lịch tại một số địa phương như Thừa Thiên Huế, Quảng Ninh, Hải Phòng, Nghệ An, Thanh Hóa.</w:t>
      </w:r>
      <w:r w:rsidR="00C7103D" w:rsidRPr="00742B2E">
        <w:rPr>
          <w:rStyle w:val="fontstyle01"/>
          <w:lang w:val="vi-VN"/>
        </w:rPr>
        <w:t xml:space="preserve"> </w:t>
      </w:r>
      <w:r w:rsidRPr="00742B2E">
        <w:rPr>
          <w:rStyle w:val="fontstyle01"/>
          <w:lang w:val="vi-VN"/>
        </w:rPr>
        <w:t>Bên cạnh đó, Bộ Văn hóa, Thể thao và Du lịch đã phối hợp với Ủy ban nhân dân các tỉnh, thành phố triển khai công tác phổ biến Luật Du lịch và các văn bản hướng dẫn thi hành</w:t>
      </w:r>
      <w:r w:rsidR="00C7103D" w:rsidRPr="00742B2E">
        <w:rPr>
          <w:rStyle w:val="FootnoteReference"/>
          <w:rFonts w:ascii="Times New Roman" w:hAnsi="Times New Roman"/>
          <w:color w:val="000000"/>
          <w:lang w:val="vi-VN"/>
        </w:rPr>
        <w:footnoteReference w:id="3"/>
      </w:r>
      <w:r w:rsidR="00C7103D" w:rsidRPr="00742B2E">
        <w:rPr>
          <w:rStyle w:val="fontstyle01"/>
          <w:lang w:val="vi-VN"/>
        </w:rPr>
        <w:t>, đồng thời c</w:t>
      </w:r>
      <w:r w:rsidR="00E83000" w:rsidRPr="00742B2E">
        <w:rPr>
          <w:rFonts w:ascii="Times New Roman" w:hAnsi="Times New Roman"/>
          <w:lang w:val="nl-NL"/>
        </w:rPr>
        <w:t xml:space="preserve">ử cán bộ </w:t>
      </w:r>
      <w:r w:rsidRPr="00742B2E">
        <w:rPr>
          <w:rFonts w:ascii="Times New Roman" w:hAnsi="Times New Roman"/>
          <w:lang w:val="nl-NL"/>
        </w:rPr>
        <w:t xml:space="preserve">trực tiếp </w:t>
      </w:r>
      <w:r w:rsidR="00E83000" w:rsidRPr="00742B2E">
        <w:rPr>
          <w:rFonts w:ascii="Times New Roman" w:hAnsi="Times New Roman"/>
          <w:lang w:val="nl-NL"/>
        </w:rPr>
        <w:t>giới thiệu, phổ biến Luật Du lịch và các văn bản quy định chi tiết Luật tại các Hội nghị phổ biến pháp luật do các địa phương tổ chức</w:t>
      </w:r>
      <w:r w:rsidR="00C7103D" w:rsidRPr="00742B2E">
        <w:rPr>
          <w:rStyle w:val="FootnoteReference"/>
          <w:rFonts w:ascii="Times New Roman" w:hAnsi="Times New Roman"/>
          <w:lang w:val="nl-NL"/>
        </w:rPr>
        <w:footnoteReference w:id="4"/>
      </w:r>
      <w:r w:rsidRPr="00742B2E">
        <w:rPr>
          <w:rFonts w:ascii="Times New Roman" w:hAnsi="Times New Roman"/>
          <w:lang w:val="nl-NL"/>
        </w:rPr>
        <w:t>.</w:t>
      </w:r>
    </w:p>
    <w:p w:rsidR="00F55C5F" w:rsidRPr="00742B2E" w:rsidRDefault="007C023D"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Nội dung tuyên truyền, phổ biến pháp luật về du lịch được triển khai linh hoạt, đa dạng về hình thức, phương pháp, gắn với điều kiện thực tiễn của từng địa phương, bảo đảm thiết thực, hiệu quả, trong đó tập trung vào các hình thức chủ yếu sau:</w:t>
      </w:r>
    </w:p>
    <w:p w:rsidR="00C7103D" w:rsidRPr="00742B2E" w:rsidRDefault="00C7103D" w:rsidP="00742B2E">
      <w:pPr>
        <w:spacing w:before="120" w:after="120" w:line="252" w:lineRule="auto"/>
        <w:ind w:firstLine="709"/>
        <w:jc w:val="both"/>
        <w:rPr>
          <w:rFonts w:ascii="Times New Roman" w:hAnsi="Times New Roman"/>
          <w:iCs/>
          <w:lang w:val="nl-NL"/>
        </w:rPr>
      </w:pPr>
      <w:r w:rsidRPr="00742B2E">
        <w:rPr>
          <w:rFonts w:ascii="Times New Roman" w:hAnsi="Times New Roman"/>
          <w:iCs/>
          <w:lang w:val="nl-NL"/>
        </w:rPr>
        <w:t xml:space="preserve">- </w:t>
      </w:r>
      <w:r w:rsidR="007C023D" w:rsidRPr="00742B2E">
        <w:rPr>
          <w:rFonts w:ascii="Times New Roman" w:hAnsi="Times New Roman"/>
          <w:iCs/>
          <w:lang w:val="nl-NL"/>
        </w:rPr>
        <w:t>Cập nhật, đăng tải Luật Du lịch và các văn bản quy phạm pháp luật về du lịch trên Cổng Thông tin điện tử của Bộ Văn hóa, Thể thao và Du lịch, Trang thông tin điện tử của Cục Du lịch Quốc gia Việt Nam và Cơ sở dữ liệu quốc gia về pháp luật</w:t>
      </w:r>
      <w:r w:rsidRPr="00742B2E">
        <w:rPr>
          <w:rFonts w:ascii="Times New Roman" w:hAnsi="Times New Roman"/>
          <w:iCs/>
          <w:lang w:val="nl-NL"/>
        </w:rPr>
        <w:t>.</w:t>
      </w:r>
    </w:p>
    <w:p w:rsidR="007C023D"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 </w:t>
      </w:r>
      <w:r w:rsidR="007C023D" w:rsidRPr="00742B2E">
        <w:rPr>
          <w:rFonts w:ascii="Times New Roman" w:hAnsi="Times New Roman" w:cs="Times New Roman"/>
          <w:b w:val="0"/>
          <w:szCs w:val="28"/>
          <w:lang w:val="vi-VN"/>
        </w:rPr>
        <w:t>Tổ chức các hội nghị, lớp tập huấn trực tiếp cho cán bộ các cấp; hội nghị, hội thảo chuyên đề, tọa đàm, đối thoại với doanh nghiệp, tổ chức, cá nhân; lồng ghép nội dung phổ biến pháp luật về du lịch trong các chương trình tập huấn nghiệp vụ; hội nghị bàn giải pháp phát triển du lịch cộng đồng, nâng cao chất lượng dịch vụ du lịch; tuyên truyền trực tiếp cho cộng đồng dân cư và các cơ sở kinh doanh dịch vụ phục vụ khách du lịch.</w:t>
      </w:r>
    </w:p>
    <w:p w:rsidR="007C023D" w:rsidRPr="00742B2E" w:rsidRDefault="007C023D"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Lồng ghép nội dung phổ biến pháp luật du lịch trong</w:t>
      </w:r>
      <w:r w:rsidR="00F55C5F" w:rsidRPr="00742B2E">
        <w:rPr>
          <w:rFonts w:ascii="Times New Roman" w:hAnsi="Times New Roman" w:cs="Times New Roman"/>
          <w:b w:val="0"/>
          <w:spacing w:val="-9"/>
          <w:szCs w:val="28"/>
          <w:lang w:val="vi-VN"/>
        </w:rPr>
        <w:t xml:space="preserve"> </w:t>
      </w:r>
      <w:r w:rsidRPr="00742B2E">
        <w:rPr>
          <w:rFonts w:ascii="Times New Roman" w:hAnsi="Times New Roman" w:cs="Times New Roman"/>
          <w:b w:val="0"/>
          <w:szCs w:val="28"/>
          <w:lang w:val="vi-VN"/>
        </w:rPr>
        <w:t>các lớp bồi dưỡng nghiệp vụ du lịch cho các tổ chức, cá nhân kinh doanh dịch vụ du lịch trên địa bàn</w:t>
      </w:r>
      <w:r w:rsidR="00F55C5F" w:rsidRPr="00742B2E">
        <w:rPr>
          <w:rFonts w:ascii="Times New Roman" w:hAnsi="Times New Roman" w:cs="Times New Roman"/>
          <w:b w:val="0"/>
          <w:szCs w:val="28"/>
          <w:lang w:val="vi-VN"/>
        </w:rPr>
        <w:t xml:space="preserve"> hoặc qua công tác thẩm định cơ sở lưu trú du lịch; cấp thẻ hướng dẫn viên du lị</w:t>
      </w:r>
      <w:r w:rsidRPr="00742B2E">
        <w:rPr>
          <w:rFonts w:ascii="Times New Roman" w:hAnsi="Times New Roman" w:cs="Times New Roman"/>
          <w:b w:val="0"/>
          <w:szCs w:val="28"/>
          <w:lang w:val="vi-VN"/>
        </w:rPr>
        <w:t>ch;</w:t>
      </w:r>
    </w:p>
    <w:p w:rsidR="007C023D" w:rsidRPr="00742B2E" w:rsidRDefault="007C023D"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Tổ chức tiếp công dân, giải đáp chính sách, pháp luật về du lịch; công khai các thủ tục hành chính trong lĩnh vực du lịch tại trụ sở cơ quan có thẩm quyền và trên trang thông tin điện tử của tỉnh, của Sở, ngành liên quan; tư vấn, hỗ trợ cho công dân, doanh nghiệp có nhu cầu kinh doanh dịch vụ du lịch.</w:t>
      </w:r>
      <w:r w:rsidR="00F55C5F" w:rsidRPr="00742B2E">
        <w:rPr>
          <w:rFonts w:ascii="Times New Roman" w:hAnsi="Times New Roman" w:cs="Times New Roman"/>
          <w:b w:val="0"/>
          <w:szCs w:val="28"/>
          <w:lang w:val="vi-VN"/>
        </w:rPr>
        <w:t xml:space="preserve"> </w:t>
      </w:r>
    </w:p>
    <w:p w:rsidR="007C023D" w:rsidRPr="00742B2E" w:rsidRDefault="007C023D"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Tổ chức các cuộc thi tìm hiểu pháp luật về du lịch, như cuộc thi “Hướng dẫn viên du lịch tài năng”, Liên hoan tuyên truyền văn hóa lưu động; phổ biến, triển khai áp dụng Bộ tiêu chí đánh giá điểm đến du lịch.</w:t>
      </w:r>
    </w:p>
    <w:p w:rsidR="007C023D" w:rsidRPr="00742B2E" w:rsidRDefault="007C023D"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 Đẩy mạnh công tác tuyên truyền trực quan và trên các phương tiện thông tin đại chúng, thông qua hệ thống đài phát thanh, truyền hình, báo chí, panô, áp phích, băng rôn, loa truyền thanh cơ sở; tăng tần suất các chuyên trang, chuyên </w:t>
      </w:r>
      <w:r w:rsidRPr="00742B2E">
        <w:rPr>
          <w:rFonts w:ascii="Times New Roman" w:hAnsi="Times New Roman" w:cs="Times New Roman"/>
          <w:b w:val="0"/>
          <w:szCs w:val="28"/>
          <w:lang w:val="vi-VN"/>
        </w:rPr>
        <w:lastRenderedPageBreak/>
        <w:t>mục tuyên truyền về Luật Du lịch; tuyên truyền thông qua các nền tảng số, mạng xã hội như Zalo, Facebook và các kênh truyền thông phù hợp khác.</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 </w:t>
      </w:r>
      <w:r w:rsidR="007C023D" w:rsidRPr="00742B2E">
        <w:rPr>
          <w:rFonts w:ascii="Times New Roman" w:hAnsi="Times New Roman" w:cs="Times New Roman"/>
          <w:b w:val="0"/>
          <w:szCs w:val="28"/>
          <w:lang w:val="vi-VN"/>
        </w:rPr>
        <w:t>Tổ chức sinh hoạt “Ngày Du lịch”; biên soạn, in ấn tài liệu pháp luật để cấp phát cho các đối tượng liên quan; tuyên truyền thông qua việc xây dựng, khai thác Tủ sách pháp luật; tập trung cao điểm công tác tuyên truyền, phổ biến, giáo dục pháp luật nhân Ngày Pháp luật Việt Nam, Ngày thành lập ngành Du lịch Việt Nam và Ngày Du lịch Thế giới.</w:t>
      </w:r>
      <w:r w:rsidRPr="00742B2E">
        <w:rPr>
          <w:rFonts w:ascii="Times New Roman" w:hAnsi="Times New Roman" w:cs="Times New Roman"/>
          <w:b w:val="0"/>
          <w:szCs w:val="28"/>
          <w:lang w:val="vi-VN"/>
        </w:rPr>
        <w:t xml:space="preserve"> </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w:t>
      </w:r>
      <w:r w:rsidR="007C023D" w:rsidRPr="00742B2E">
        <w:rPr>
          <w:rFonts w:ascii="Times New Roman" w:hAnsi="Times New Roman"/>
          <w:lang w:val="nl-NL"/>
        </w:rPr>
        <w:t>Lồng ghép nội dung các văn bản quy phạm pháp luật về du lịch và các lĩnh vực có liên quan trong giáo trình, tài liệu của các lớp tập huấn, bồi dưỡng nghiệp vụ cho địa phương, doanh nghiệp và đội ngũ hướng dẫn viên du lịch</w:t>
      </w:r>
      <w:r w:rsidRPr="00742B2E">
        <w:rPr>
          <w:rFonts w:ascii="Times New Roman" w:hAnsi="Times New Roman"/>
          <w:lang w:val="nl-NL"/>
        </w:rPr>
        <w:t>.</w:t>
      </w:r>
    </w:p>
    <w:p w:rsidR="00C7103D" w:rsidRPr="00742B2E" w:rsidRDefault="007C02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Ở địa phương, công tác tuyên truyền, phổ biến pháp luật về du lịch được các Sở Văn hóa, Thể thao và Du lịch/Sở Du lịch quan tâm, triển khai thường xuyên, thông qua việc tổ chức các hội nghị phổ biến, tập huấn; đăng tải văn bản pháp luật trên trang thông tin điện tử của Sở; ban hành văn bản hướng dẫn thực hiện, giải đáp vướng mắc cho doanh nghiệp, tổ chức, cá nhân; tuyên truyền qua hệ thống loa truyền thanh cơ sở và mạng xã hội; tổ chức các cuộc thi tìm hiểu pháp luật, tọa đàm, đối thoại chính sách pháp luật về du lịch; lồng ghép trong các hoạt động văn hóa, văn nghệ, thể thao và các hình thức phù hợp khác.</w:t>
      </w:r>
      <w:r w:rsidR="00C7103D" w:rsidRPr="00742B2E">
        <w:rPr>
          <w:rFonts w:ascii="Times New Roman" w:hAnsi="Times New Roman"/>
          <w:lang w:val="nl-NL"/>
        </w:rPr>
        <w:t xml:space="preserve"> </w:t>
      </w:r>
    </w:p>
    <w:p w:rsidR="00F55C5F" w:rsidRPr="00742B2E" w:rsidRDefault="007C023D"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Nhìn chung, công tác tuyên truyền, phổ biến, giáo dục pháp luật về du lịch được triển khai tương đối đồng bộ, góp phần tạo sự thống nhất trong nhận thức của các cấp, các ngành và toàn xã hội về vị trí, vai trò của Luật Du lịch; giúp các tổ chức, cá nhân hoạt động trong lĩnh vực du lịch nâng cao ý thức chấp hành pháp luật, từng bước đưa các quy định của pháp luật du lịch đi vào cuộc sống, tăng cường hiệu lực, hiệu quả quản lý nhà nước về du lịch.</w:t>
      </w:r>
    </w:p>
    <w:p w:rsidR="00F55C5F" w:rsidRPr="00742B2E" w:rsidRDefault="00F55C5F" w:rsidP="00742B2E">
      <w:pPr>
        <w:tabs>
          <w:tab w:val="left" w:pos="851"/>
        </w:tabs>
        <w:spacing w:before="120" w:after="120" w:line="252" w:lineRule="auto"/>
        <w:ind w:firstLine="709"/>
        <w:jc w:val="both"/>
        <w:rPr>
          <w:rFonts w:ascii="Times New Roman" w:hAnsi="Times New Roman"/>
          <w:b/>
          <w:lang w:val="vi-VN"/>
        </w:rPr>
      </w:pPr>
      <w:r w:rsidRPr="00742B2E">
        <w:rPr>
          <w:rFonts w:ascii="Times New Roman" w:hAnsi="Times New Roman"/>
          <w:b/>
          <w:lang w:val="vi-VN"/>
        </w:rPr>
        <w:t>II</w:t>
      </w:r>
      <w:r w:rsidR="00A93BD8" w:rsidRPr="00742B2E">
        <w:rPr>
          <w:rFonts w:ascii="Times New Roman" w:hAnsi="Times New Roman"/>
          <w:b/>
          <w:lang w:val="vi-VN"/>
        </w:rPr>
        <w:t>I</w:t>
      </w:r>
      <w:r w:rsidRPr="00742B2E">
        <w:rPr>
          <w:rFonts w:ascii="Times New Roman" w:hAnsi="Times New Roman"/>
          <w:b/>
          <w:lang w:val="vi-VN"/>
        </w:rPr>
        <w:t>. KẾT QUẢ TRIỂN KHAI THI HÀNH LUẬT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nl-NL"/>
        </w:rPr>
        <w:t>1. Công tác ban hành, kiểm tra, theo dõi thi hành các văn bản quy phạm pháp luật hướng dẫn thi hành Luật Du lịch và các văn bản có liên quan</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nl-NL"/>
        </w:rPr>
        <w:t>1.1. Việc ban hành các văn bản hướng dẫn theo thẩm quyền</w:t>
      </w:r>
    </w:p>
    <w:p w:rsidR="00A959FA" w:rsidRPr="006C6EE4" w:rsidRDefault="00A959FA" w:rsidP="00742B2E">
      <w:pPr>
        <w:spacing w:before="120" w:after="120" w:line="252" w:lineRule="auto"/>
        <w:ind w:firstLine="709"/>
        <w:jc w:val="both"/>
        <w:rPr>
          <w:rFonts w:ascii="Times New Roman" w:hAnsi="Times New Roman"/>
          <w:lang w:val="vi-VN"/>
        </w:rPr>
      </w:pPr>
      <w:r w:rsidRPr="006C6EE4">
        <w:rPr>
          <w:rFonts w:ascii="Times New Roman" w:hAnsi="Times New Roman"/>
          <w:lang w:val="vi-VN"/>
        </w:rPr>
        <w:t>a) Ở trung ương</w:t>
      </w:r>
    </w:p>
    <w:p w:rsidR="00C7103D" w:rsidRPr="00742B2E" w:rsidRDefault="00C7103D" w:rsidP="00742B2E">
      <w:pPr>
        <w:spacing w:before="120" w:after="120" w:line="252" w:lineRule="auto"/>
        <w:ind w:firstLine="709"/>
        <w:jc w:val="both"/>
        <w:rPr>
          <w:rFonts w:ascii="Times New Roman" w:hAnsi="Times New Roman"/>
          <w:lang w:val="vi-VN"/>
        </w:rPr>
      </w:pPr>
      <w:r w:rsidRPr="00742B2E">
        <w:rPr>
          <w:rFonts w:ascii="Times New Roman" w:hAnsi="Times New Roman"/>
          <w:lang w:val="vi-VN"/>
        </w:rPr>
        <w:t>- Ngày 13/9/2017, Thủ tướng Chính phủ đã ban hành Quyết định số 1357/QĐ-TTg về việc ban hành Danh mục và phân công cơ quan chủ trì soạn thảo văn bản quy định chi tiết các luật, nghị quyết được Quốc hội khóa XIV thông qua tại kỳ họp thứ 3, trong đó có Luật Du lịch năm 2017. Căn cứ Luật Du lịch năm 2017, thực hiện sự phân công của Thủ tướng Chính phủ, Bộ Văn hóa, Thể thao và Du lịch, Bộ Giao thông vận tải</w:t>
      </w:r>
      <w:r w:rsidR="00FE4DF6" w:rsidRPr="00742B2E">
        <w:rPr>
          <w:rFonts w:ascii="Times New Roman" w:hAnsi="Times New Roman"/>
          <w:lang w:val="vi-VN"/>
        </w:rPr>
        <w:t xml:space="preserve"> (nay là Bộ Xây dựng)</w:t>
      </w:r>
      <w:r w:rsidRPr="00742B2E">
        <w:rPr>
          <w:rFonts w:ascii="Times New Roman" w:hAnsi="Times New Roman"/>
          <w:lang w:val="vi-VN"/>
        </w:rPr>
        <w:t xml:space="preserve">, Bộ Tài chính đã </w:t>
      </w:r>
      <w:r w:rsidR="009C6662" w:rsidRPr="00742B2E">
        <w:rPr>
          <w:rFonts w:ascii="Times New Roman" w:hAnsi="Times New Roman"/>
          <w:lang w:val="vi-VN"/>
        </w:rPr>
        <w:t xml:space="preserve">chủ động </w:t>
      </w:r>
      <w:r w:rsidRPr="00742B2E">
        <w:rPr>
          <w:rFonts w:ascii="Times New Roman" w:hAnsi="Times New Roman"/>
          <w:lang w:val="vi-VN"/>
        </w:rPr>
        <w:t>xây dựng, trình cơ quan có thẩm quyền ban hành và ban hành theo thẩm quyền đầy đủ các văn bản quy định chi tiết Luật Du lịch</w:t>
      </w:r>
      <w:r w:rsidR="009C6662" w:rsidRPr="00742B2E">
        <w:rPr>
          <w:rFonts w:ascii="Times New Roman" w:hAnsi="Times New Roman"/>
          <w:lang w:val="vi-VN"/>
        </w:rPr>
        <w:t xml:space="preserve"> (gồm 02 Nghị định, 01 Quyết định của Thủ tướng Chính phủ</w:t>
      </w:r>
      <w:r w:rsidRPr="00742B2E">
        <w:rPr>
          <w:rFonts w:ascii="Times New Roman" w:hAnsi="Times New Roman"/>
          <w:lang w:val="vi-VN"/>
        </w:rPr>
        <w:t>,</w:t>
      </w:r>
      <w:r w:rsidR="009C6662" w:rsidRPr="00742B2E">
        <w:rPr>
          <w:rFonts w:ascii="Times New Roman" w:hAnsi="Times New Roman"/>
          <w:lang w:val="vi-VN"/>
        </w:rPr>
        <w:t xml:space="preserve"> 04 Thông tư của Bộ trưởng) bảo đảm tiến độ và chất lượng, gồm:</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lastRenderedPageBreak/>
        <w:t xml:space="preserve">+ Thông tư số 06/2017/TT-BVHTTDL ngày 15/12/2017 của Bộ trưởng Bộ Văn hóa, Thể thao và Du lịch quy định chi tiết một số điều của Luật Du lịch. </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spacing w:val="-1"/>
          <w:lang w:val="nl-NL"/>
        </w:rPr>
        <w:t>+ Thông tư số 42/2017/TT-BGTVT ngày 15/11/2017 của Bộ trưởng Bộ Giao thông vận tải quy định điều kiện của người điều khiển phương tiện, nhân viên phục vụ, trang thiết bị, chất lượng dịch vụ trên phương tiện vận tải khách du lịch</w:t>
      </w:r>
      <w:r w:rsidRPr="00742B2E">
        <w:rPr>
          <w:rFonts w:ascii="Times New Roman" w:hAnsi="Times New Roman"/>
          <w:lang w:val="nl-NL"/>
        </w:rPr>
        <w:t>.</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Thông tư số 334/2018/TT-BTC ngày 30/3/2018 của Bộ trưởng Bộ Tài chính quy định mức thu, chế độ thu, nộp và quản lý phí thẩm định cấp Giấy phép kinh doanh lữ hành quốc tế, Giấy phép kinh doanh lữ hành nội địa; phí thẩm định cấp thẻ hướng dẫn viên du lịch; lệ phí cấp Giấy phép thành lập văn phòng đại diện tại Việt Nam của doanh nghiệp kinh doanh dịch vụ lữ hành nước ngoài.</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Thông tư số 34/2018/TT-BTC ngày 30/3/2018 của Bộ trưởng Bộ Tài chính quy định mức thu, chế độ thu, nộp và quản lý phí thẩm định công nhận hạng cơ sở lưu trú du lịch, cơ sở kinh doanh dịch vụ du lịch khác đạt tiêu chuẩn phục vụ khách du lịch.</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w:t>
      </w:r>
      <w:r w:rsidR="009C6662" w:rsidRPr="00742B2E">
        <w:rPr>
          <w:rFonts w:ascii="Times New Roman" w:hAnsi="Times New Roman"/>
          <w:lang w:val="nl-NL"/>
        </w:rPr>
        <w:t>Sau khi các văn bản quy định chi tiết được ban hành, trên cơ sở theo dõi tình hình thi hành pháp luật và nhằm cắt giảm điều kiện kinh doanh, tạo thuận lợi cho tổ chức, cá nhân và doanh nghiệp, đặc biệt là trong bối cảnh doanh nghiệp du lịch chịu ảnh hưởng nặng nề bởi đại dịch COVID-19, Bộ Văn hóa, Thể thao và Du lịch đã xây dựng, trình cấp có thẩm quyền ban hành một số văn bản sửa đổi, bổ sung, cụ thể:</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Nghị định số 142/2018/NĐ-CP ngày 09/10/2018 của Chính phủ sửa đổi một số quy định về điều kiện đầu tư kinh doanh thuộc phạm vi quản lý nhà nước của Bộ Văn hóa, Thể thao và Du lịch.</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Nghị định số 94/2021/NĐ-CP ngày 28/10/2021 của Chính phủ sửa đổi, bổ sung Điều 14 của Nghị định số 168/2017/NĐ-CP ngày 31/12/2017 của Chính phủ quy định chi tiết một số điều của Luật Du lịch về mức ký quỹ kinh doanh dịch vụ lữ hành.</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Thông tư số 13/2019/TT-BVHTTDL ngày 25/11/2019 của Bộ trưởng Bộ Văn hóa, Thể thao và Du lịch sửa đổi, bổ sung một số điều của Thông tư số 06/2017/TT-BVHTTDL ngày 15/12/2017 của Bộ trưởng Bộ Văn hóa, Thể thao và Du lịch quy định chi tiết một số điều của Luật Du lịch.</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Thông tư số 13/2021/TT-BVHTTDL ngày 30/11/2021 của Bộ trưởng Bộ Văn hóa, Thể thao và Du lịch sửa đổi, bổ sung một số điều của Thông tư số 06/2017/TT-BVHTTDL ngày 15/12/2017 của Bộ trưởng Bộ Văn hóa, Thể thao và Du lịch hướng dẫn Luật Du lịch.</w:t>
      </w:r>
    </w:p>
    <w:p w:rsidR="009C6662" w:rsidRPr="00742B2E" w:rsidRDefault="009C6662"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 Thông tư số 153/2025/TT-BTC ngày 31/12/2025 của Bộ trưởng Bộ Tài chính quy định mức thu, chế độ thu, nộp một số khoản phí, lệ phí thuộc lĩnh vực văn hóa, thể thao, du lịch (thay thế Thông tư số 33/2018/TT-BTC và Thông tư số 33/2018/TT-BTC).</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lastRenderedPageBreak/>
        <w:t>- Bên cạnh các văn bản quy định chi tiết Luật, Bộ Văn hóa, Thể thao</w:t>
      </w:r>
      <w:r w:rsidR="009C6662" w:rsidRPr="00742B2E">
        <w:rPr>
          <w:rFonts w:ascii="Times New Roman" w:hAnsi="Times New Roman"/>
          <w:lang w:val="nl-NL"/>
        </w:rPr>
        <w:t xml:space="preserve"> và Du lịch đã chủ trì xây dựng</w:t>
      </w:r>
      <w:r w:rsidRPr="00742B2E">
        <w:rPr>
          <w:rFonts w:ascii="Times New Roman" w:hAnsi="Times New Roman"/>
          <w:lang w:val="nl-NL"/>
        </w:rPr>
        <w:t xml:space="preserve"> Nghị định số 45/2019/NĐ-CP ngày 21/5/2019 của Chính phủ quy định về xử phạt vi phạm hành chính trong lĩnh vực du lịch</w:t>
      </w:r>
      <w:r w:rsidR="009C6662" w:rsidRPr="00742B2E">
        <w:rPr>
          <w:rFonts w:ascii="Times New Roman" w:hAnsi="Times New Roman"/>
          <w:lang w:val="nl-NL"/>
        </w:rPr>
        <w:t xml:space="preserve"> (được sửa đổi, bổ sung bởi các Nghị định: </w:t>
      </w:r>
      <w:r w:rsidRPr="00742B2E">
        <w:rPr>
          <w:rFonts w:ascii="Times New Roman" w:hAnsi="Times New Roman"/>
          <w:lang w:val="nl-NL"/>
        </w:rPr>
        <w:t>Nghị định số</w:t>
      </w:r>
      <w:r w:rsidR="009C6662" w:rsidRPr="00742B2E">
        <w:rPr>
          <w:rFonts w:ascii="Times New Roman" w:hAnsi="Times New Roman"/>
          <w:lang w:val="nl-NL"/>
        </w:rPr>
        <w:t xml:space="preserve"> 129/2021/NĐ-CP ngày 30/12/2021, </w:t>
      </w:r>
      <w:r w:rsidRPr="00742B2E">
        <w:rPr>
          <w:rFonts w:ascii="Times New Roman" w:hAnsi="Times New Roman"/>
          <w:lang w:val="nl-NL"/>
        </w:rPr>
        <w:t>Nghị định số 128/2022/NĐ-CP ngày 30/12/2022</w:t>
      </w:r>
      <w:r w:rsidR="009C6662" w:rsidRPr="00742B2E">
        <w:rPr>
          <w:rFonts w:ascii="Times New Roman" w:hAnsi="Times New Roman"/>
          <w:lang w:val="nl-NL"/>
        </w:rPr>
        <w:t xml:space="preserve"> và Nghị định số 348/2025/NĐ-CP ngày 30/12/2025</w:t>
      </w:r>
      <w:r w:rsidRPr="00742B2E">
        <w:rPr>
          <w:rFonts w:ascii="Times New Roman" w:hAnsi="Times New Roman"/>
          <w:lang w:val="nl-NL"/>
        </w:rPr>
        <w:t xml:space="preserve"> của Chính phủ</w:t>
      </w:r>
      <w:r w:rsidR="009C6662" w:rsidRPr="00742B2E">
        <w:rPr>
          <w:rFonts w:ascii="Times New Roman" w:hAnsi="Times New Roman"/>
          <w:lang w:val="nl-NL"/>
        </w:rPr>
        <w:t>)</w:t>
      </w:r>
      <w:r w:rsidRPr="00742B2E">
        <w:rPr>
          <w:rFonts w:ascii="Times New Roman" w:hAnsi="Times New Roman"/>
          <w:lang w:val="nl-NL"/>
        </w:rPr>
        <w:t>.</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b) Ở địa phương</w:t>
      </w:r>
    </w:p>
    <w:p w:rsidR="00C7103D" w:rsidRPr="00742B2E" w:rsidRDefault="009C6662"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Khoản 2 Điều 29 Luật Du lịch năm 2017 quy định: “Ủy ban nhân dân cấp tỉnh quy định mô hình quản lý khu du lịch cấp tỉnh”. Thực hiện quy định này, một số địa phương đã ban hành văn bản quy định cụ thể về mô hình quản lý khu du lịch cấp tỉnh; đối với những địa phương chưa ban hành văn bản quy định, nguyên nhân chủ yếu là chưa có khu du lịch cấp tỉnh được công nhận theo quy định của Luật Du lịch.</w:t>
      </w:r>
      <w:r w:rsidR="00DA18F9" w:rsidRPr="00742B2E">
        <w:rPr>
          <w:rFonts w:ascii="Times New Roman" w:hAnsi="Times New Roman"/>
          <w:lang w:val="nl-NL"/>
        </w:rPr>
        <w:t xml:space="preserve"> Bên cạnh việc ban hành văn bản quy định về mô hình quản lý khu du lịch cấp tỉnh, nhiều địa phương đã chủ động ban hành các văn bản quy phạm pháp luật nhằm tăng cường công tác quản lý, phát triển du lịch trên địa bàn, như</w:t>
      </w:r>
      <w:r w:rsidR="00C7103D" w:rsidRPr="00742B2E">
        <w:rPr>
          <w:rFonts w:ascii="Times New Roman" w:hAnsi="Times New Roman"/>
          <w:lang w:val="nl-NL"/>
        </w:rPr>
        <w:t>: Quy chế phố</w:t>
      </w:r>
      <w:r w:rsidR="00A047F7" w:rsidRPr="00742B2E">
        <w:rPr>
          <w:rFonts w:ascii="Times New Roman" w:hAnsi="Times New Roman"/>
          <w:lang w:val="nl-NL"/>
        </w:rPr>
        <w:t>i hợp quản lý hoạt động du lịch</w:t>
      </w:r>
      <w:r w:rsidR="00A047F7" w:rsidRPr="00742B2E">
        <w:rPr>
          <w:rStyle w:val="FootnoteReference"/>
          <w:rFonts w:ascii="Times New Roman" w:hAnsi="Times New Roman"/>
          <w:lang w:val="nl-NL"/>
        </w:rPr>
        <w:footnoteReference w:id="5"/>
      </w:r>
      <w:r w:rsidR="00A047F7" w:rsidRPr="00742B2E">
        <w:rPr>
          <w:rFonts w:ascii="Times New Roman" w:hAnsi="Times New Roman"/>
          <w:lang w:val="nl-NL"/>
        </w:rPr>
        <w:t xml:space="preserve">; </w:t>
      </w:r>
      <w:r w:rsidR="00C7103D" w:rsidRPr="00742B2E">
        <w:rPr>
          <w:rFonts w:ascii="Times New Roman" w:hAnsi="Times New Roman"/>
          <w:lang w:val="nl-NL"/>
        </w:rPr>
        <w:t>Quy chế quản lý khu du lịch, điểm du lịch</w:t>
      </w:r>
      <w:r w:rsidR="00A047F7" w:rsidRPr="00742B2E">
        <w:rPr>
          <w:rStyle w:val="FootnoteReference"/>
          <w:rFonts w:ascii="Times New Roman" w:hAnsi="Times New Roman"/>
          <w:lang w:val="nl-NL"/>
        </w:rPr>
        <w:footnoteReference w:id="6"/>
      </w:r>
      <w:r w:rsidR="00A047F7" w:rsidRPr="00742B2E">
        <w:rPr>
          <w:rFonts w:ascii="Times New Roman" w:hAnsi="Times New Roman"/>
          <w:lang w:val="nl-NL"/>
        </w:rPr>
        <w:t xml:space="preserve">; </w:t>
      </w:r>
      <w:r w:rsidR="00C7103D" w:rsidRPr="00742B2E">
        <w:rPr>
          <w:rFonts w:ascii="Times New Roman" w:hAnsi="Times New Roman"/>
          <w:color w:val="000000" w:themeColor="text1"/>
          <w:shd w:val="clear" w:color="auto" w:fill="FFFFFF"/>
          <w:lang w:val="nl-NL"/>
        </w:rPr>
        <w:t>Quy chế phối hợp trong công tác hỗ trợ khách du lịch</w:t>
      </w:r>
      <w:r w:rsidR="00A047F7" w:rsidRPr="00742B2E">
        <w:rPr>
          <w:rStyle w:val="FootnoteReference"/>
          <w:rFonts w:ascii="Times New Roman" w:hAnsi="Times New Roman"/>
          <w:color w:val="000000" w:themeColor="text1"/>
          <w:shd w:val="clear" w:color="auto" w:fill="FFFFFF"/>
          <w:lang w:val="nl-NL"/>
        </w:rPr>
        <w:footnoteReference w:id="7"/>
      </w:r>
      <w:r w:rsidR="00A047F7" w:rsidRPr="00742B2E">
        <w:rPr>
          <w:rFonts w:ascii="Times New Roman" w:hAnsi="Times New Roman"/>
          <w:lang w:val="nl-NL"/>
        </w:rPr>
        <w:t>; c</w:t>
      </w:r>
      <w:r w:rsidR="00C7103D" w:rsidRPr="00742B2E">
        <w:rPr>
          <w:rFonts w:ascii="Times New Roman" w:hAnsi="Times New Roman"/>
          <w:lang w:val="nl-NL"/>
        </w:rPr>
        <w:t>hính sách hỗ trợ, phát triển du lịch</w:t>
      </w:r>
      <w:r w:rsidR="00A047F7" w:rsidRPr="00742B2E">
        <w:rPr>
          <w:rStyle w:val="FootnoteReference"/>
          <w:rFonts w:ascii="Times New Roman" w:hAnsi="Times New Roman"/>
          <w:lang w:val="nl-NL"/>
        </w:rPr>
        <w:footnoteReference w:id="8"/>
      </w:r>
      <w:r w:rsidR="00A047F7" w:rsidRPr="00742B2E">
        <w:rPr>
          <w:rFonts w:ascii="Times New Roman" w:hAnsi="Times New Roman"/>
          <w:lang w:val="nl-NL"/>
        </w:rPr>
        <w:t>..</w:t>
      </w:r>
      <w:r w:rsidR="00C7103D" w:rsidRPr="00742B2E">
        <w:rPr>
          <w:rFonts w:ascii="Times New Roman" w:hAnsi="Times New Roman"/>
          <w:lang w:val="nl-NL"/>
        </w:rPr>
        <w:t>.</w:t>
      </w:r>
      <w:r w:rsidR="00DA18F9" w:rsidRPr="00742B2E">
        <w:rPr>
          <w:rFonts w:ascii="Times New Roman" w:hAnsi="Times New Roman"/>
          <w:lang w:val="nl-NL"/>
        </w:rPr>
        <w:t xml:space="preserve"> Các văn bản do địa phương ban hành cơ bản bảo đảm phù hợp với quy định của Luật Du lịch năm 2017 và các văn bản hướng dẫn thi hành, đồng thời đáp ứng yêu cầu thực tiễn quản lý nhà nước về du lịch tại từng địa bàn, góp phần làm rõ trách nhiệm của các cơ quan quản lý, đơn vị liên quan trong công tác quản lý, khai thác và phát triển du lịch.</w:t>
      </w:r>
    </w:p>
    <w:p w:rsidR="00C7103D" w:rsidRPr="00742B2E" w:rsidRDefault="00C7103D" w:rsidP="00742B2E">
      <w:pPr>
        <w:spacing w:before="120" w:after="120" w:line="252" w:lineRule="auto"/>
        <w:ind w:firstLine="709"/>
        <w:jc w:val="both"/>
        <w:rPr>
          <w:rFonts w:ascii="Times New Roman" w:hAnsi="Times New Roman"/>
          <w:lang w:val="nl-NL"/>
        </w:rPr>
      </w:pPr>
      <w:r w:rsidRPr="00742B2E">
        <w:rPr>
          <w:rFonts w:ascii="Times New Roman" w:hAnsi="Times New Roman"/>
          <w:lang w:val="nl-NL"/>
        </w:rPr>
        <w:t>Nhìn chung, hệ thống văn bản quy phạm pháp luật trong lĩnh vực du lịch tương đối đầy đủ</w:t>
      </w:r>
      <w:r w:rsidR="00DA18F9" w:rsidRPr="00742B2E">
        <w:rPr>
          <w:rFonts w:ascii="Times New Roman" w:hAnsi="Times New Roman"/>
          <w:lang w:val="nl-NL"/>
        </w:rPr>
        <w:t>, góp phần nâng cao hiệu lực, hiệu quả quản lý nhà nước về du lịch, tạo hành lang pháp lý thuận lợi cho hoạt động đầu tư, kinh doanh và phát triển du lịch</w:t>
      </w:r>
      <w:r w:rsidRPr="00742B2E">
        <w:rPr>
          <w:rFonts w:ascii="Times New Roman" w:hAnsi="Times New Roman"/>
          <w:lang w:val="nl-NL"/>
        </w:rPr>
        <w:t xml:space="preserve">. </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nl-NL"/>
        </w:rPr>
        <w:t>1.2. Công tác kiểm tra, theo dõi thi hành Luật Du lịch</w:t>
      </w:r>
    </w:p>
    <w:p w:rsidR="00DA18F9" w:rsidRPr="00742B2E" w:rsidRDefault="00DA18F9"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Ngành Du lịch luôn chú trọng, quan tâm chỉ đạo triển khai thực hiện có hiệu quả công tác kiểm tra, rà soát, hệ thống hóa các văn bản quy phạm pháp luật trong lĩnh vực du lịch và các văn bản quy phạm pháp luật khác có liên quan. Công tác kiểm tra tình hình thi hành pháp luật trong lĩnh vực du lịch nhằm đánh giá việc tham mưu xây dựng, trình cấp có thẩm quyền ban hành văn bản quy phạm pháp luật, đồng thời kiểm tra việc tổ chức thực hiện và tuân thủ các quy định của pháp luật trong thực tiễn.</w:t>
      </w:r>
    </w:p>
    <w:p w:rsidR="00DA18F9" w:rsidRPr="00742B2E" w:rsidRDefault="00DA18F9"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lastRenderedPageBreak/>
        <w:t>Việc theo dõi tình hình thi hành pháp luật về du lịch được thực hiện thường xuyên, định kỳ hằng năm, qua đó đánh giá khách quan những kết quả đạt được, kịp thời phát hiện khó khăn, vướng mắc phát sinh để kiến nghị phương án xử lý phù hợp, bảo đảm hiệu lực, hiệu quả quản lý nhà nước và tính khả thi của các quy định pháp luật về du lịch.</w:t>
      </w:r>
      <w:r w:rsidRPr="00742B2E">
        <w:rPr>
          <w:rFonts w:ascii="Times New Roman" w:hAnsi="Times New Roman" w:cs="Times New Roman"/>
          <w:szCs w:val="28"/>
          <w:lang w:val="vi-VN"/>
        </w:rPr>
        <w:t xml:space="preserve"> </w:t>
      </w:r>
      <w:r w:rsidRPr="00742B2E">
        <w:rPr>
          <w:rFonts w:ascii="Times New Roman" w:hAnsi="Times New Roman" w:cs="Times New Roman"/>
          <w:b w:val="0"/>
          <w:szCs w:val="28"/>
          <w:lang w:val="vi-VN"/>
        </w:rPr>
        <w:t>Hằng năm, Bộ Văn hóa, Thể thao và Du lịch đã tổ chức các đoàn thanh tra, kiểm tra việc thi hành pháp luật trong lĩnh vực du lịch tại nhiều địa phương trên phạm vi cả nước</w:t>
      </w:r>
      <w:r w:rsidRPr="00742B2E">
        <w:rPr>
          <w:rStyle w:val="FootnoteReference"/>
          <w:rFonts w:ascii="Times New Roman" w:hAnsi="Times New Roman" w:cs="Times New Roman"/>
          <w:b w:val="0"/>
          <w:szCs w:val="28"/>
          <w:lang w:val="vi-VN"/>
        </w:rPr>
        <w:footnoteReference w:id="9"/>
      </w:r>
      <w:r w:rsidRPr="00742B2E">
        <w:rPr>
          <w:rFonts w:ascii="Times New Roman" w:hAnsi="Times New Roman" w:cs="Times New Roman"/>
          <w:b w:val="0"/>
          <w:szCs w:val="28"/>
          <w:lang w:val="vi-VN"/>
        </w:rPr>
        <w:t>, tập trung vào các nội dung trọng tâm như: quản lý hoạt động kinh doanh lữ hành; đào tạo, cấp và quản lý thẻ hướng dẫn viên du lịch; quản lý chất lượng cơ sở lưu trú du lịch; quản lý khu du lịch, điểm du lịch và bảo đảm an ninh, an toàn cho khách du lịch. Các địa phương được kiểm tra trải rộng trên cả nước, bao gồm nhiều tỉnh, thành phố trọng điểm về du lịch.</w:t>
      </w:r>
    </w:p>
    <w:p w:rsidR="00DA18F9" w:rsidRPr="00742B2E" w:rsidRDefault="00DA18F9"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Tại địa phương, công tác kiểm tra, theo dõi thi hành Luật Du lịch và các văn bản hướng dẫn thi hành được </w:t>
      </w:r>
      <w:r w:rsidR="00C80B57" w:rsidRPr="00742B2E">
        <w:rPr>
          <w:rFonts w:ascii="Times New Roman" w:hAnsi="Times New Roman" w:cs="Times New Roman"/>
          <w:b w:val="0"/>
          <w:szCs w:val="28"/>
          <w:lang w:val="vi-VN"/>
        </w:rPr>
        <w:t xml:space="preserve">các </w:t>
      </w:r>
      <w:r w:rsidRPr="00742B2E">
        <w:rPr>
          <w:rFonts w:ascii="Times New Roman" w:hAnsi="Times New Roman" w:cs="Times New Roman"/>
          <w:b w:val="0"/>
          <w:szCs w:val="28"/>
          <w:lang w:val="vi-VN"/>
        </w:rPr>
        <w:t>Sở</w:t>
      </w:r>
      <w:r w:rsidR="00DC67E3" w:rsidRPr="00DC67E3">
        <w:rPr>
          <w:rFonts w:ascii="Times New Roman" w:hAnsi="Times New Roman" w:cs="Times New Roman"/>
          <w:b w:val="0"/>
          <w:szCs w:val="28"/>
          <w:lang w:val="vi-VN"/>
        </w:rPr>
        <w:t xml:space="preserve"> </w:t>
      </w:r>
      <w:r w:rsidR="00DC67E3" w:rsidRPr="00742B2E">
        <w:rPr>
          <w:rFonts w:ascii="Times New Roman" w:hAnsi="Times New Roman" w:cs="Times New Roman"/>
          <w:b w:val="0"/>
          <w:szCs w:val="28"/>
          <w:lang w:val="vi-VN"/>
        </w:rPr>
        <w:t>Văn hóa, Thể thao và Du lịch/Sở Du lịch</w:t>
      </w:r>
      <w:r w:rsidRPr="00742B2E">
        <w:rPr>
          <w:rFonts w:ascii="Times New Roman" w:hAnsi="Times New Roman" w:cs="Times New Roman"/>
          <w:b w:val="0"/>
          <w:szCs w:val="28"/>
          <w:lang w:val="vi-VN"/>
        </w:rPr>
        <w:t xml:space="preserve"> triển khai nghiêm túc, đồng bộ. Hằng năm, các Sở chủ động tự kiểm tra các văn bản quy phạm pháp luật do Hội đồng nhân dân và Ủy ban nhân dân cấp tỉnh ban hành trong lĩnh vực du lịch; tham mưu ban hành kế hoạch triển khai thực hiện và phân công rõ trách nhiệm cho các phòng, đơn vị trực thuộc trong công tác theo dõi tình hình thi hành pháp luật.</w:t>
      </w:r>
      <w:r w:rsidR="00C80B57" w:rsidRPr="00742B2E">
        <w:rPr>
          <w:rFonts w:ascii="Times New Roman" w:hAnsi="Times New Roman" w:cs="Times New Roman"/>
          <w:b w:val="0"/>
          <w:szCs w:val="28"/>
          <w:lang w:val="vi-VN"/>
        </w:rPr>
        <w:t xml:space="preserve"> </w:t>
      </w:r>
      <w:r w:rsidRPr="00742B2E">
        <w:rPr>
          <w:rFonts w:ascii="Times New Roman" w:hAnsi="Times New Roman" w:cs="Times New Roman"/>
          <w:b w:val="0"/>
          <w:szCs w:val="28"/>
          <w:lang w:val="vi-VN"/>
        </w:rPr>
        <w:t>Trên cơ sở chức năng, nhiệm vụ được giao, các Sở đã xây dựng và tổ chức thực hiện kế hoạch thanh tra, kiểm tra việc chấp hành pháp luật trong hoạt động kinh doanh du lịch trên địa bàn, bảo đảm không trùng lặp, không gây phiền hà, cản trở hoạt động bình thường của các tổ chức, cá nhân kinh doanh du lịch. Công tác kiểm tra được thực hiện có trọng tâm, trọng điểm, tập trung vào các lĩnh vực, địa bàn tiềm ẩn nguy cơ vi phạm cao, nhất là trong các dịp lễ, tết và mùa cao điểm du lịch.</w:t>
      </w:r>
    </w:p>
    <w:p w:rsidR="00DA18F9" w:rsidRPr="00742B2E" w:rsidRDefault="00DA18F9"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Sở quản lý nhà nước về du lịch tại địa phương đã phối hợp chặt chẽ với Công an tỉnh, Hiệp hội Du lịch và Ủy ban nhân dân cấp huyện tổ chức các đợt kiểm tra nhằm đánh giá việc tuân thủ các quy định pháp luật về du lịch tại doanh nghiệp lữ hành, cơ sở lưu trú, khu du lịch, điểm du lịch; kiểm tra điều kiện tối thiểu về cơ sở vật chất kỹ thuật và chất lượng dịch vụ phục vụ khách du lịch. Đồng thời, các Sở thường xuyên theo dõi, đánh giá tình hình hoạt động của các khu, điểm du lịch, lập danh mục dự án kêu gọi đầu tư, hướng dẫn các đơn vị kinh doanh du lịch mới đi vào hoạt động thực hiện đầy đủ các quy định của pháp luật.</w:t>
      </w:r>
    </w:p>
    <w:p w:rsidR="00C80B57" w:rsidRPr="00742B2E" w:rsidRDefault="00C80B57"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 xml:space="preserve">Bên cạnh đó, các Sở Văn hóa, Thể thao và Du lịch/Sở Du lịch đã chủ trì, phối hợp với các cơ quan chức năng tăng cường công tác kiểm tra, giám sát và xử lý kịp thời các hành vi vi phạm, như: gian lận, tăng giá bất hợp lý, ép giá khách du lịch; vi phạm quy định về bảo đảm an ninh, trật tự, vệ sinh môi trường tại các khu, điểm du lịch; vi phạm trong quản lý cư trú đối với người nước ngoài. Đường </w:t>
      </w:r>
      <w:r w:rsidRPr="00742B2E">
        <w:rPr>
          <w:rFonts w:ascii="Times New Roman" w:hAnsi="Times New Roman" w:cs="Times New Roman"/>
          <w:b w:val="0"/>
          <w:szCs w:val="28"/>
          <w:lang w:val="vi-VN"/>
        </w:rPr>
        <w:lastRenderedPageBreak/>
        <w:t>dây nóng hỗ trợ khách du lịch được công bố và niêm yết công khai, nhằm tiếp nhận, xử lý kịp thời các phản ánh, kiến nghị của khách du lịch.</w:t>
      </w:r>
      <w:r w:rsidRPr="00742B2E">
        <w:rPr>
          <w:rFonts w:ascii="Times New Roman" w:hAnsi="Times New Roman" w:cs="Times New Roman"/>
          <w:szCs w:val="28"/>
          <w:lang w:val="vi-VN"/>
        </w:rPr>
        <w:t xml:space="preserve"> </w:t>
      </w:r>
      <w:r w:rsidRPr="00742B2E">
        <w:rPr>
          <w:rFonts w:ascii="Times New Roman" w:hAnsi="Times New Roman" w:cs="Times New Roman"/>
          <w:b w:val="0"/>
          <w:szCs w:val="28"/>
          <w:lang w:val="vi-VN"/>
        </w:rPr>
        <w:t>Thông qua công tác kiểm tra, theo dõi, đa số các cơ sở kinh doanh du lịch đã chấp hành tương đối nghiêm túc các quy định của pháp luật, duy trì điều kiện kinh doanh, chú trọng nâng cao chất lượng dịch vụ và xây dựng thương hiệu. Tuy nhiên, vẫn còn một số trường hợp vi phạm, như: chưa thực hiện đầy đủ việc niêm yết giá, nội quy cơ sở lưu trú; chưa thực hiện đúng chế độ báo cáo; hướng dẫn viên du lịch không đeo thẻ khi hành nghề; quảng bá chất lượng dịch vụ không đúng thực tế trên các nền tảng số. Khi phát hiện các nội dung chưa phù hợp hoặc có dấu hiệu vi phạm pháp luật, các Sở quản lý nhà nước về du lịch tại địa phương đã kịp thời tham mưu cho cấp có thẩm quyền chỉ đạo xử lý; đồng thời hướng dẫn, nhắc nhở các tổ chức, cá nhân kinh doanh du lịch chấn chỉnh, khắc phục tồn tại, nâng cao ý thức tuân thủ pháp luật trong hoạt động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vi-VN"/>
        </w:rPr>
        <w:t xml:space="preserve">2. Công tác </w:t>
      </w:r>
      <w:r w:rsidR="007931A0" w:rsidRPr="00742B2E">
        <w:rPr>
          <w:rFonts w:ascii="Times New Roman" w:hAnsi="Times New Roman"/>
          <w:b/>
          <w:bCs/>
          <w:lang w:val="vi-VN"/>
        </w:rPr>
        <w:t>xây dựng, ban hành</w:t>
      </w:r>
      <w:r w:rsidRPr="00742B2E">
        <w:rPr>
          <w:rFonts w:ascii="Times New Roman" w:hAnsi="Times New Roman"/>
          <w:b/>
          <w:bCs/>
          <w:lang w:val="vi-VN"/>
        </w:rPr>
        <w:t xml:space="preserve"> chiến lược, quy hoạch, kế hoạch, chính sách phát triển du lịch </w:t>
      </w:r>
    </w:p>
    <w:p w:rsidR="00C80B57"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Trên cơ sở Nghị quyết số 08-NQ/TW ngày 16/01/2017 của Bộ Chính trị về phát triển du lịch trở thành ngành kinh tế mũi nhọ</w:t>
      </w:r>
      <w:r w:rsidR="00C80B57" w:rsidRPr="00742B2E">
        <w:rPr>
          <w:rFonts w:ascii="Times New Roman" w:hAnsi="Times New Roman" w:cs="Times New Roman"/>
          <w:b w:val="0"/>
          <w:szCs w:val="28"/>
          <w:lang w:val="vi-VN"/>
        </w:rPr>
        <w:t xml:space="preserve">n, </w:t>
      </w:r>
      <w:r w:rsidRPr="00742B2E">
        <w:rPr>
          <w:rFonts w:ascii="Times New Roman" w:hAnsi="Times New Roman" w:cs="Times New Roman"/>
          <w:b w:val="0"/>
          <w:szCs w:val="28"/>
          <w:lang w:val="vi-VN"/>
        </w:rPr>
        <w:t>Luật Du lị</w:t>
      </w:r>
      <w:r w:rsidR="00C80B57" w:rsidRPr="00742B2E">
        <w:rPr>
          <w:rFonts w:ascii="Times New Roman" w:hAnsi="Times New Roman" w:cs="Times New Roman"/>
          <w:b w:val="0"/>
          <w:szCs w:val="28"/>
          <w:lang w:val="vi-VN"/>
        </w:rPr>
        <w:t xml:space="preserve">ch năm 2017 và Luật Quy hoạch năm 2017, Bộ Văn hóa, Thể thao và Du lịch đã xây dựng, trình Thủ tướng Chính phủ ban hành 509/QĐ-TTg ngày 13/6/2024 phê duyệt Quy hoạch hệ thống du lịch thời kỳ 2021-2030, tầm nhìn đến năm 2045. </w:t>
      </w:r>
    </w:p>
    <w:p w:rsidR="00C80B57" w:rsidRPr="00742B2E" w:rsidRDefault="00C80B57"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Sở Văn hóa, Thể thao và Du lịch/Sở Du lịch các địa phương đã chủ động phối hợp với các sở, ngành, đơn vị liên quan rà soát, điều chỉnh, bổ sung và tổ chức triển khai thực hiện các quy hoạch phát triển du lịch, bảo đảm phù hợp với điều kiện thực tế của từng địa phương và định hướng phát triển du lịch của quốc gia. Trong quá trình triển khai, các địa phương tập trung tham mưu đầu tư phát triển cơ sở hạ tầng, cơ sở vật chất kỹ thuật thiết yếu phục vụ du lịch, bảo đảm đáp ứng yêu cầu tối thiểu đối với khu du lịch, điểm du lịch. Công tác rà soát, thống kê tài nguyên du lịch được thực hiện tương đối đầy đủ, làm cơ sở cho việc thẩm định, công nhận khu du lịch, điểm du lịch và xây dựng các đề án, chương trình phát triển du lịch tại địa phương</w:t>
      </w:r>
      <w:r w:rsidR="007931A0" w:rsidRPr="00742B2E">
        <w:rPr>
          <w:rStyle w:val="FootnoteReference"/>
          <w:rFonts w:ascii="Times New Roman" w:hAnsi="Times New Roman" w:cs="Times New Roman"/>
          <w:b w:val="0"/>
          <w:szCs w:val="28"/>
          <w:lang w:val="vi-VN"/>
        </w:rPr>
        <w:footnoteReference w:id="10"/>
      </w:r>
      <w:r w:rsidRPr="00742B2E">
        <w:rPr>
          <w:rFonts w:ascii="Times New Roman" w:hAnsi="Times New Roman" w:cs="Times New Roman"/>
          <w:b w:val="0"/>
          <w:szCs w:val="28"/>
          <w:lang w:val="vi-VN"/>
        </w:rPr>
        <w:t>.</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lastRenderedPageBreak/>
        <w:t>Trên cơ sở kết quả rà soát, đánh giá tiềm năng, thế mạnh tài nguyên du lịch, các địa phương đã chủ động tham mưu ban hành và triển khai các nghị quyết chuyên đề, chương trình, kế hoạch phát triển du lịch; xây dựng và thực hiện các đề án phát triển sản phẩm du lịch đặc thù; ban hành một số cơ chế, chính sách hỗ trợ phát triển du lịch phù hợp với điều kiện thực tế của từng địa phương. Việc cụ thể hóa chiến lược, quy hoạch, kế hoạch và chính sách phát triển du lịch được thực hiện gắn với yêu cầu phát triển kinh tế – xã hội, bảo tồn và phát huy giá trị văn hóa, bảo vệ môi trường, bảo đảm phát triển du lịch theo hướng bền vững.</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Thông qua việc triển khai các chiến lược, quy hoạch, kế hoạch và chính sách phát triển du lịch, hoạt động du lịch tại nhiều địa phương đã có những chuyển biến tích cực, thị trường du lịch từng bước được mở rộng, lượng khách du lịch tăng qua các năm; sản phẩm du lịch ngày càng được đa dạng hóa trên cơ sở khai thác hợp lý tiềm năng, lợi thế về tài nguyên du lịch tự nhiên và tài nguyên du lịch văn hóa của địa phương.</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Hệ thống cơ sở vật chất kỹ thuật du lịch được quan tâm đầu tư, từng bước nâng cấp theo tiêu chuẩn quy định, góp phần nâng cao chất lượng dịch vụ du lịch; các chỉ tiêu phát triển du lịch tăng trưởng hằng năm; tạo thêm nhiều việc làm, nâng cao thu nhập và đời sống vật chất, tinh thần của người dân, nhất là tại các khu vực có tiềm năng phát triển du lịch, góp phần thực hiện mục tiêu xây dựng nông thôn mới và phát triển làng nghề.</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VN"/>
        </w:rPr>
      </w:pPr>
      <w:r w:rsidRPr="00742B2E">
        <w:rPr>
          <w:rFonts w:ascii="Times New Roman" w:hAnsi="Times New Roman" w:cs="Times New Roman"/>
          <w:b w:val="0"/>
          <w:szCs w:val="28"/>
          <w:lang w:val="vi-VN"/>
        </w:rPr>
        <w:t>Nhìn chung, việc cụ thể hóa chiến lược, quy hoạch, kế hoạch và chính sách phát triển du lịch tại các địa phương đã góp phần quan trọng đưa du lịch từng bước trở thành ngành kinh tế quan trọng, có giá trị gia tăng cao, đóng góp tích cực vào phát triển kinh tế – xã hội của địa phương và cả nước, tạo nền tảng cho việc tiếp tục hoàn thiện chính sách, pháp luật về du lịch trong giai đoạn tiếp theo.</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vi-VN"/>
        </w:rPr>
        <w:t>3. Công tác quản lý nhà nước về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VN"/>
        </w:rPr>
      </w:pPr>
      <w:r w:rsidRPr="00742B2E">
        <w:rPr>
          <w:rFonts w:ascii="Times New Roman" w:hAnsi="Times New Roman"/>
          <w:b/>
          <w:bCs/>
          <w:lang w:val="vi-VN"/>
        </w:rPr>
        <w:t>3.1. Công tác ban hành/trình cơ quan nhà nước có thẩm quyền ban hành chính sách ưu đãi, thu hút đầu tư</w:t>
      </w:r>
    </w:p>
    <w:p w:rsidR="007931A0" w:rsidRPr="00742B2E" w:rsidRDefault="007931A0" w:rsidP="00742B2E">
      <w:pPr>
        <w:tabs>
          <w:tab w:val="left" w:pos="851"/>
        </w:tabs>
        <w:spacing w:before="120" w:after="120" w:line="252" w:lineRule="auto"/>
        <w:ind w:firstLine="567"/>
        <w:jc w:val="both"/>
        <w:rPr>
          <w:rFonts w:ascii="Times New Roman" w:hAnsi="Times New Roman"/>
          <w:lang w:val="vi"/>
        </w:rPr>
      </w:pPr>
      <w:r w:rsidRPr="00742B2E">
        <w:rPr>
          <w:rFonts w:ascii="Times New Roman" w:hAnsi="Times New Roman"/>
          <w:lang w:val="vi"/>
        </w:rPr>
        <w:t>Công tác quản lý nhà nước về du lịch được các cấp, các ngành triển khai tương đối đồng bộ thông qua việc ban hành và tổ chức thực hiện các cơ chế, chính sách, giải pháp tháo gỡ khó khăn, vướng mắc, qua đó góp phần cải thiện môi trường đầu tư kinh doanh, tạo điều kiện thuận lợi, minh bạch để thu hút các nguồn lực đầu tư vào lĩnh vực du lịch.</w:t>
      </w:r>
    </w:p>
    <w:p w:rsidR="007931A0" w:rsidRPr="00742B2E" w:rsidRDefault="007931A0" w:rsidP="00742B2E">
      <w:pPr>
        <w:tabs>
          <w:tab w:val="left" w:pos="851"/>
        </w:tabs>
        <w:spacing w:before="120" w:after="120" w:line="252" w:lineRule="auto"/>
        <w:ind w:firstLine="567"/>
        <w:jc w:val="both"/>
        <w:rPr>
          <w:rFonts w:ascii="Times New Roman" w:hAnsi="Times New Roman"/>
          <w:b/>
          <w:bCs/>
          <w:lang w:val="vi"/>
        </w:rPr>
      </w:pPr>
      <w:r w:rsidRPr="00742B2E">
        <w:rPr>
          <w:rFonts w:ascii="Times New Roman" w:hAnsi="Times New Roman"/>
          <w:lang w:val="vi"/>
        </w:rPr>
        <w:t xml:space="preserve">Nhận thức rõ thu hút đầu tư là giải pháp quan trọng, có tính chất nền tảng đối với phát triển du lịch, các địa phương đã tập trung đẩy mạnh cải thiện môi trường đầu tư kinh doanh; chủ động xây dựng kế hoạch kêu gọi, thu hút đầu tư, trong đó </w:t>
      </w:r>
      <w:r w:rsidRPr="00742B2E">
        <w:rPr>
          <w:rFonts w:ascii="Times New Roman" w:hAnsi="Times New Roman"/>
          <w:lang w:val="vi"/>
        </w:rPr>
        <w:lastRenderedPageBreak/>
        <w:t>ưu tiên các dự án du lịch quy mô lớn, chất lượng cao; khảo sát, xây dựng quy hoạch chi tiết để kêu gọi đầu tư các dự án hạ tầng phục vụ phát triển du lịch như sân bay, cảng thủy nội địa, giao thông kết nối các khu, điểm du lịch. Các địa phương đã tranh thủ, lồng ghép nhiều chương trình phát triển kinh tế – xã hội để ưu tiên đầu tư phát triển du lịch, đồng thời huy động các nguồn lực xã hội hóa, thu hút nguồn vốn đầu tư trong và ngoài nước, trong đó có nguồn hỗ trợ từ các tổ chức phi chính phủ nước ngoài thông qua các dự án phát triển du lịch. Công tác hỗ trợ nhà đầu tư trong việc tiếp cận thông tin pháp luật, chính sách, thủ tục đầu tư được chú trọng, tạo điều kiện thuận lợi để nhà đầu tư khảo sát, đánh giá địa điểm và triển khai dự án.</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Bên cạnh đó, các địa phương thường xuyên rà soát, đánh giá năng lực của các nhà đầu tư, kịp thời thu hồi các dự án chậm triển khai, không bảo đảm tiến độ, vi phạm cam kết đầu tư hoặc quy định của pháp luật; qua đó tạo quỹ đất, nguồn lực để thu hút các nhà đầu tư mới có đủ năng lực, bảo đảm hiệu quả sử dụng tài nguyên và phát triển du lịch bền vững. Công tác cải cách hành chính trong lĩnh vực đầu tư, du lịch tiếp tục được đẩy mạnh, thực hiện hiệu quả cơ chế “một cửa, một cửa liên thông”; tổ chức các buổi làm việc, đối thoại với doanh nghiệp để lắng nghe, kịp thời tháo gỡ khó khăn, vướng mắc trong quá trình triển khai dự án và hoạt động kinh doanh du lịch, góp phần tạo môi trường đầu tư thông thoáng, thuận lợi, nâng cao niềm tin của doanh nghiệp và nhà đầu tư.</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Căn cứ các quy định của Luật Du lịch năm 2017 và các văn bản pháp luật có liên quan, nhiều địa phương đã ban hành các cơ chế, chính sách ưu đãi, hỗ trợ phát triển du lịch, như: chính sách hỗ trợ doanh nghiệp tham gia hội chợ, triển lãm du lịch trong nước và nước ngoài; chính sách hỗ trợ thu hút các đoàn khách du lịch đến tổ chức hội nghị, hội thảo; chính sách hỗ trợ người lao động và doanh nghiệp du lịch gặp khó khăn do đại dịch COVID-19; chính sách tạo điều kiện thuận lợi về đi lại, cư trú, xuất nhập cảnh, hải quan, hoàn thuế giá trị gia tăng, bảo đảm quyền và lợi ích hợp pháp của khách du lịch</w:t>
      </w:r>
      <w:r w:rsidRPr="00742B2E">
        <w:rPr>
          <w:rStyle w:val="FootnoteReference"/>
          <w:rFonts w:ascii="Times New Roman" w:hAnsi="Times New Roman" w:cs="Times New Roman"/>
          <w:b w:val="0"/>
          <w:szCs w:val="28"/>
          <w:lang w:val="vi"/>
        </w:rPr>
        <w:footnoteReference w:id="11"/>
      </w:r>
      <w:r w:rsidRPr="00742B2E">
        <w:rPr>
          <w:rFonts w:ascii="Times New Roman" w:hAnsi="Times New Roman" w:cs="Times New Roman"/>
          <w:b w:val="0"/>
          <w:szCs w:val="28"/>
          <w:lang w:val="vi"/>
        </w:rPr>
        <w:t>.</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xml:space="preserve">Thông qua việc triển khai các chính sách ưu đãi và thu hút đầu tư, nhiều dự án phát triển du lịch quan trọng đã được đầu tư, đưa vào khai thác, góp phần từng bước hoàn thiện hệ thống cơ sở vật chất kỹ thuật du lịch, cải thiện diện mạo đô </w:t>
      </w:r>
      <w:r w:rsidRPr="00742B2E">
        <w:rPr>
          <w:rFonts w:ascii="Times New Roman" w:hAnsi="Times New Roman" w:cs="Times New Roman"/>
          <w:b w:val="0"/>
          <w:szCs w:val="28"/>
          <w:lang w:val="vi"/>
        </w:rPr>
        <w:lastRenderedPageBreak/>
        <w:t>thị, cảnh quan và môi trường du lịch; đa dạng hóa sản phẩm, nâng cao chất lượng dịch vụ, tăng khả năng tổ chức các sự kiện văn hóa, thể thao, du lịch quy mô quốc gia, quốc tế, đáp ứng tốt hơn nhu cầu của khách du lịch trong nước và quốc tế, qua đó đóng góp tích cực vào phát triển kinh tế – xã hội của các địa phương.</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
        </w:rPr>
      </w:pPr>
      <w:r w:rsidRPr="00742B2E">
        <w:rPr>
          <w:rFonts w:ascii="Times New Roman" w:hAnsi="Times New Roman"/>
          <w:b/>
          <w:bCs/>
          <w:lang w:val="vi"/>
        </w:rPr>
        <w:t xml:space="preserve">3.2. Công tác quản lý tài nguyên du lịch, khu du lịch, điểm du lịch, hoạt động kinh doanh du lịch và hướng dẫn du lịch </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i/>
          <w:szCs w:val="28"/>
          <w:lang w:val="vi"/>
        </w:rPr>
      </w:pPr>
      <w:r w:rsidRPr="00742B2E">
        <w:rPr>
          <w:rFonts w:ascii="Times New Roman" w:hAnsi="Times New Roman" w:cs="Times New Roman"/>
          <w:i/>
          <w:szCs w:val="28"/>
          <w:lang w:val="vi"/>
        </w:rPr>
        <w:t>3.2.1. Công tác quản lý tài nguyên du lịch, khu du lịch, điểm du lịch</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Việt Nam có hệ thống tài nguyên du lịch tự nhiên và tài nguyên du lịch văn</w:t>
      </w:r>
      <w:r w:rsidR="00503206" w:rsidRPr="006C6EE4">
        <w:rPr>
          <w:rFonts w:ascii="Times New Roman" w:hAnsi="Times New Roman" w:cs="Times New Roman"/>
          <w:b w:val="0"/>
          <w:spacing w:val="-2"/>
          <w:szCs w:val="28"/>
          <w:lang w:val="vi"/>
        </w:rPr>
        <w:t xml:space="preserve"> hóa</w:t>
      </w:r>
      <w:r w:rsidRPr="00742B2E">
        <w:rPr>
          <w:rFonts w:ascii="Times New Roman" w:hAnsi="Times New Roman" w:cs="Times New Roman"/>
          <w:b w:val="0"/>
          <w:spacing w:val="-2"/>
          <w:szCs w:val="28"/>
          <w:lang w:val="vi"/>
        </w:rPr>
        <w:t xml:space="preserve"> phong phú, đa dạng, là nền tảng quan trọng để phát triển hoạt động du lịch. Công tác quản lý tài nguyên du lịch, khu du lịch, điểm du lịch trong thời gian qua luôn nhận được sự quan tâm, chỉ đạo của các cấp ủy Đảng, chính quyền, Bộ, ngành và địa phương, từng bước nâng cao vai trò, trách nhiệm của các cơ quan quản lý nhà nước trong việc bảo vệ, khai thác và phát huy giá trị tài nguyên du lịch phục vụ phát triển kinh tế – xã hội.</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Nhằm triển khai hiệu quả công tác quản lý tài nguyên du lịch, khu du lịch, điểm du lịch, các địa phương đã xây dựng và tổ chức thực hiện các kế hoạch quản lý, bảo vệ, tôn tạo và khai thác tài nguyên du lịch theo đúng quy định của pháp luật, bảo đảm nguyên tắc phát triển du lịch bền vững, gắn khai thác với bảo tồn, tạo điều kiện thuận lợi để khách du lịch tiếp cận, tham quan và thụ hưởng các giá trị của tài nguyên du lịch.</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Công tác phân cấp quản lý, sử dụng và bảo vệ di tích lịch sử – văn hóa, danh lam thắng cảnh được các địa phương quan tâm triển khai, thông qua việc ban hành các quy định cụ thể về phân cấp quản lý; đầu tư nguồn lực cho công tác trùng tu, tôn tạo di tích theo hướng bảo tồn, gìn giữ giá trị di sản gắn với phát triển du lịch, hạn chế tác động tiêu cực đến tài nguyên du lịch.</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Bên cạnh đó, các địa phương đã tăng cường hướng dẫn, hỗ trợ các ban quản lý khu du lịch, điểm du lịch nâng cao chất lượng dịch vụ phục vụ khách, như: dịch vụ hướng dẫn, thuyết minh; sắp xếp, bố trí dịch vụ bán hàng, cung cấp thông tin du lịch; tổ chức bãi đỗ xe, bảo đảm điều kiện vệ sinh môi trường, an ninh, an toàn cho khách du lịch. Công tác tiếp nhận và giải quyết kiến nghị, phản ánh của khách du lịch tại các khu, điểm du lịch được chú trọng, góp phần nâng cao mức độ hài lòng của khách.</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Hoạt động hướng dẫn, hỗ trợ các tổ chức, cá nhân đầu tư xây dựng và phát triển điểm du lịch, sản phẩm du lịch đặc thù được tăng cường, trên cơ sở khai thác lợi thế riêng của từng địa phương; tổ chức khảo sát, kết nối các điểm du lịch, di tích, di sản để hình thành các tuyến, điểm du lịch đặc trưng, tạo sức hấp dẫn đối với khách du lịch trong nước và quốc tế.</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 xml:space="preserve">Song song với đó, các địa phương đẩy mạnh công tác tuyên truyền, vận động xây dựng môi trường du lịch văn minh, thân thiện, phát động các phong trào ứng </w:t>
      </w:r>
      <w:r w:rsidRPr="00742B2E">
        <w:rPr>
          <w:rFonts w:ascii="Times New Roman" w:hAnsi="Times New Roman" w:cs="Times New Roman"/>
          <w:b w:val="0"/>
          <w:spacing w:val="-2"/>
          <w:szCs w:val="28"/>
          <w:lang w:val="vi"/>
        </w:rPr>
        <w:lastRenderedPageBreak/>
        <w:t>xử văn minh du lịch trong cộng đồng dân cư và du khách; tích cực cung cấp thông tin về điểm đến, giá cả, dịch vụ du lịch; vận động người dân, nhất là các tổ chức, cá nhân đang hoạt động du lịch và kinh doanh dịch vụ du lịch, chung tay bảo vệ môi trường, giữ gìn an ninh trật tự tại nơi công cộng.</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Hồ sơ đề nghị công nhận khu du lịch, điểm du lịch được các địa phương lập, lưu giữ và theo dõi tương đối đầy đủ, đáp ứng yêu cầu quản lý trong quá trình hoạt động; công tác kiểm tra, giám sát hoạt động tại các khu, điểm du lịch được tăng cường, nhằm bảo đảm các tiêu chí về an toàn, vệ sinh môi trường và quyền lợi hợp pháp của khách du lịch.</w:t>
      </w:r>
    </w:p>
    <w:p w:rsidR="007931A0" w:rsidRPr="00742B2E" w:rsidRDefault="007931A0" w:rsidP="00742B2E">
      <w:pPr>
        <w:pStyle w:val="BodyText"/>
        <w:tabs>
          <w:tab w:val="left" w:pos="851"/>
        </w:tabs>
        <w:spacing w:before="120" w:after="120" w:line="252" w:lineRule="auto"/>
        <w:ind w:firstLine="709"/>
        <w:jc w:val="both"/>
        <w:rPr>
          <w:rFonts w:ascii="Times New Roman" w:hAnsi="Times New Roman" w:cs="Times New Roman"/>
          <w:b w:val="0"/>
          <w:spacing w:val="-2"/>
          <w:szCs w:val="28"/>
          <w:lang w:val="vi"/>
        </w:rPr>
      </w:pPr>
      <w:r w:rsidRPr="00742B2E">
        <w:rPr>
          <w:rFonts w:ascii="Times New Roman" w:hAnsi="Times New Roman" w:cs="Times New Roman"/>
          <w:b w:val="0"/>
          <w:spacing w:val="-2"/>
          <w:szCs w:val="28"/>
          <w:lang w:val="vi"/>
        </w:rPr>
        <w:t>Nhìn chung, công tác quản lý tài nguyên du lịch, khu du lịch, điểm du lịch đã được triển khai nghiêm túc, từng bước hình thành hệ thống cơ sở dữ liệu về tài nguyên du lịch phục vụ công tác quy hoạch, phân loại tài nguyên, xây dựng và phát triển các khu, điểm du lịch; ý thức, trách nhiệm của các cấp, các ngành và cộng đồng dân cư trong bảo vệ, khai thác tài nguyên du lịch ngày càng được nâng cao.</w:t>
      </w:r>
      <w:r w:rsidR="00667F6A" w:rsidRPr="00742B2E">
        <w:rPr>
          <w:rFonts w:ascii="Times New Roman" w:hAnsi="Times New Roman" w:cs="Times New Roman"/>
          <w:b w:val="0"/>
          <w:spacing w:val="-2"/>
          <w:szCs w:val="28"/>
          <w:lang w:val="vi"/>
        </w:rPr>
        <w:t xml:space="preserve"> </w:t>
      </w:r>
      <w:r w:rsidRPr="00742B2E">
        <w:rPr>
          <w:rFonts w:ascii="Times New Roman" w:hAnsi="Times New Roman" w:cs="Times New Roman"/>
          <w:b w:val="0"/>
          <w:spacing w:val="-2"/>
          <w:szCs w:val="28"/>
          <w:lang w:val="vi"/>
        </w:rPr>
        <w:t>Thông qua việc đầu tư nâng cấp hạ tầng du lịch, cải thiện cảnh quan môi trường và nâng cao chất lượng điểm đến, môi trường du lịch tại nhiều khu, điểm du lịch cơ bản được bảo đảm an ninh, trật tự, an toàn xã hội, chất lượng dịch vụ du lịch từng bước được cải thiện; góp phần nâng cao hình ảnh điểm đến và sức cạnh tranh của du lịch địa phương.</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i/>
          <w:szCs w:val="28"/>
          <w:lang w:val="vi"/>
        </w:rPr>
      </w:pPr>
      <w:r w:rsidRPr="00742B2E">
        <w:rPr>
          <w:rFonts w:ascii="Times New Roman" w:hAnsi="Times New Roman" w:cs="Times New Roman"/>
          <w:i/>
          <w:szCs w:val="28"/>
          <w:lang w:val="vi"/>
        </w:rPr>
        <w:t>3.2.2. Hoạt động kinh doanh du lịch và hướng dẫn du lịch trên địa bàn</w:t>
      </w:r>
    </w:p>
    <w:p w:rsidR="00FE4DF6" w:rsidRPr="00742B2E" w:rsidRDefault="00F55C5F" w:rsidP="00742B2E">
      <w:pPr>
        <w:tabs>
          <w:tab w:val="left" w:pos="851"/>
        </w:tabs>
        <w:spacing w:before="120" w:after="120" w:line="252" w:lineRule="auto"/>
        <w:ind w:firstLine="709"/>
        <w:jc w:val="both"/>
        <w:rPr>
          <w:rFonts w:ascii="Times New Roman" w:hAnsi="Times New Roman"/>
          <w:spacing w:val="-2"/>
          <w:lang w:val="vi"/>
        </w:rPr>
      </w:pPr>
      <w:r w:rsidRPr="00742B2E">
        <w:rPr>
          <w:rFonts w:ascii="Times New Roman" w:hAnsi="Times New Roman"/>
          <w:lang w:val="vi"/>
        </w:rPr>
        <w:t>Các địa phương đã chủ động quán triệt, phổ biến chủ trương, các</w:t>
      </w:r>
      <w:r w:rsidRPr="00742B2E">
        <w:rPr>
          <w:rFonts w:ascii="Times New Roman" w:hAnsi="Times New Roman"/>
          <w:spacing w:val="-13"/>
          <w:lang w:val="vi"/>
        </w:rPr>
        <w:t xml:space="preserve"> </w:t>
      </w:r>
      <w:r w:rsidRPr="00742B2E">
        <w:rPr>
          <w:rFonts w:ascii="Times New Roman" w:hAnsi="Times New Roman"/>
          <w:lang w:val="vi"/>
        </w:rPr>
        <w:t>chính</w:t>
      </w:r>
      <w:r w:rsidRPr="00742B2E">
        <w:rPr>
          <w:rFonts w:ascii="Times New Roman" w:hAnsi="Times New Roman"/>
          <w:spacing w:val="-12"/>
          <w:lang w:val="vi"/>
        </w:rPr>
        <w:t xml:space="preserve"> </w:t>
      </w:r>
      <w:r w:rsidRPr="00742B2E">
        <w:rPr>
          <w:rFonts w:ascii="Times New Roman" w:hAnsi="Times New Roman"/>
          <w:lang w:val="vi"/>
        </w:rPr>
        <w:t>sách</w:t>
      </w:r>
      <w:r w:rsidRPr="00742B2E">
        <w:rPr>
          <w:rFonts w:ascii="Times New Roman" w:hAnsi="Times New Roman"/>
          <w:spacing w:val="-14"/>
          <w:lang w:val="vi"/>
        </w:rPr>
        <w:t xml:space="preserve"> </w:t>
      </w:r>
      <w:r w:rsidRPr="00742B2E">
        <w:rPr>
          <w:rFonts w:ascii="Times New Roman" w:hAnsi="Times New Roman"/>
          <w:lang w:val="vi"/>
        </w:rPr>
        <w:t>mới</w:t>
      </w:r>
      <w:r w:rsidRPr="00742B2E">
        <w:rPr>
          <w:rFonts w:ascii="Times New Roman" w:hAnsi="Times New Roman"/>
          <w:spacing w:val="-12"/>
          <w:lang w:val="vi"/>
        </w:rPr>
        <w:t xml:space="preserve"> </w:t>
      </w:r>
      <w:r w:rsidRPr="00742B2E">
        <w:rPr>
          <w:rFonts w:ascii="Times New Roman" w:hAnsi="Times New Roman"/>
          <w:lang w:val="vi"/>
        </w:rPr>
        <w:t>của</w:t>
      </w:r>
      <w:r w:rsidRPr="00742B2E">
        <w:rPr>
          <w:rFonts w:ascii="Times New Roman" w:hAnsi="Times New Roman"/>
          <w:spacing w:val="-13"/>
          <w:lang w:val="vi"/>
        </w:rPr>
        <w:t xml:space="preserve"> </w:t>
      </w:r>
      <w:r w:rsidRPr="00742B2E">
        <w:rPr>
          <w:rFonts w:ascii="Times New Roman" w:hAnsi="Times New Roman"/>
          <w:lang w:val="vi"/>
        </w:rPr>
        <w:t>Đảng,</w:t>
      </w:r>
      <w:r w:rsidRPr="00742B2E">
        <w:rPr>
          <w:rFonts w:ascii="Times New Roman" w:hAnsi="Times New Roman"/>
          <w:spacing w:val="-13"/>
          <w:lang w:val="vi"/>
        </w:rPr>
        <w:t xml:space="preserve"> </w:t>
      </w:r>
      <w:r w:rsidRPr="00742B2E">
        <w:rPr>
          <w:rFonts w:ascii="Times New Roman" w:hAnsi="Times New Roman"/>
          <w:lang w:val="vi"/>
        </w:rPr>
        <w:t>Nhà</w:t>
      </w:r>
      <w:r w:rsidRPr="00742B2E">
        <w:rPr>
          <w:rFonts w:ascii="Times New Roman" w:hAnsi="Times New Roman"/>
          <w:spacing w:val="-13"/>
          <w:lang w:val="vi"/>
        </w:rPr>
        <w:t xml:space="preserve"> </w:t>
      </w:r>
      <w:r w:rsidRPr="00742B2E">
        <w:rPr>
          <w:rFonts w:ascii="Times New Roman" w:hAnsi="Times New Roman"/>
          <w:lang w:val="vi"/>
        </w:rPr>
        <w:t>nước</w:t>
      </w:r>
      <w:r w:rsidRPr="00742B2E">
        <w:rPr>
          <w:rFonts w:ascii="Times New Roman" w:hAnsi="Times New Roman"/>
          <w:spacing w:val="-13"/>
          <w:lang w:val="vi"/>
        </w:rPr>
        <w:t xml:space="preserve"> </w:t>
      </w:r>
      <w:r w:rsidRPr="00742B2E">
        <w:rPr>
          <w:rFonts w:ascii="Times New Roman" w:hAnsi="Times New Roman"/>
          <w:lang w:val="vi"/>
        </w:rPr>
        <w:t>về du lịch nhằm</w:t>
      </w:r>
      <w:r w:rsidRPr="00742B2E">
        <w:rPr>
          <w:rFonts w:ascii="Times New Roman" w:hAnsi="Times New Roman"/>
          <w:spacing w:val="-1"/>
          <w:lang w:val="vi"/>
        </w:rPr>
        <w:t xml:space="preserve"> </w:t>
      </w:r>
      <w:r w:rsidRPr="00742B2E">
        <w:rPr>
          <w:rFonts w:ascii="Times New Roman" w:hAnsi="Times New Roman"/>
          <w:lang w:val="vi"/>
        </w:rPr>
        <w:t>tăng cường tuyên truyền nâng cao nhận</w:t>
      </w:r>
      <w:r w:rsidRPr="00742B2E">
        <w:rPr>
          <w:rFonts w:ascii="Times New Roman" w:hAnsi="Times New Roman"/>
          <w:spacing w:val="-1"/>
          <w:lang w:val="vi"/>
        </w:rPr>
        <w:t xml:space="preserve"> </w:t>
      </w:r>
      <w:r w:rsidRPr="00742B2E">
        <w:rPr>
          <w:rFonts w:ascii="Times New Roman" w:hAnsi="Times New Roman"/>
          <w:lang w:val="vi"/>
        </w:rPr>
        <w:t>thức của cơ sở</w:t>
      </w:r>
      <w:r w:rsidRPr="00742B2E">
        <w:rPr>
          <w:rFonts w:ascii="Times New Roman" w:hAnsi="Times New Roman"/>
          <w:spacing w:val="-2"/>
          <w:lang w:val="vi"/>
        </w:rPr>
        <w:t xml:space="preserve"> </w:t>
      </w:r>
      <w:r w:rsidRPr="00742B2E">
        <w:rPr>
          <w:rFonts w:ascii="Times New Roman" w:hAnsi="Times New Roman"/>
          <w:lang w:val="vi"/>
        </w:rPr>
        <w:t>lưu</w:t>
      </w:r>
      <w:r w:rsidRPr="00742B2E">
        <w:rPr>
          <w:rFonts w:ascii="Times New Roman" w:hAnsi="Times New Roman"/>
          <w:spacing w:val="-1"/>
          <w:lang w:val="vi"/>
        </w:rPr>
        <w:t xml:space="preserve"> </w:t>
      </w:r>
      <w:r w:rsidRPr="00742B2E">
        <w:rPr>
          <w:rFonts w:ascii="Times New Roman" w:hAnsi="Times New Roman"/>
          <w:lang w:val="vi"/>
        </w:rPr>
        <w:t>trú,</w:t>
      </w:r>
      <w:r w:rsidRPr="00742B2E">
        <w:rPr>
          <w:rFonts w:ascii="Times New Roman" w:hAnsi="Times New Roman"/>
          <w:spacing w:val="-3"/>
          <w:lang w:val="vi"/>
        </w:rPr>
        <w:t xml:space="preserve"> </w:t>
      </w:r>
      <w:r w:rsidRPr="00742B2E">
        <w:rPr>
          <w:rFonts w:ascii="Times New Roman" w:hAnsi="Times New Roman"/>
          <w:lang w:val="vi"/>
        </w:rPr>
        <w:t>doanh</w:t>
      </w:r>
      <w:r w:rsidRPr="00742B2E">
        <w:rPr>
          <w:rFonts w:ascii="Times New Roman" w:hAnsi="Times New Roman"/>
          <w:spacing w:val="-1"/>
          <w:lang w:val="vi"/>
        </w:rPr>
        <w:t xml:space="preserve"> </w:t>
      </w:r>
      <w:r w:rsidRPr="00742B2E">
        <w:rPr>
          <w:rFonts w:ascii="Times New Roman" w:hAnsi="Times New Roman"/>
          <w:lang w:val="vi"/>
        </w:rPr>
        <w:t>nghiệp</w:t>
      </w:r>
      <w:r w:rsidRPr="00742B2E">
        <w:rPr>
          <w:rFonts w:ascii="Times New Roman" w:hAnsi="Times New Roman"/>
          <w:spacing w:val="-1"/>
          <w:lang w:val="vi"/>
        </w:rPr>
        <w:t xml:space="preserve"> </w:t>
      </w:r>
      <w:r w:rsidRPr="00742B2E">
        <w:rPr>
          <w:rFonts w:ascii="Times New Roman" w:hAnsi="Times New Roman"/>
          <w:lang w:val="vi"/>
        </w:rPr>
        <w:t>lữ</w:t>
      </w:r>
      <w:r w:rsidRPr="00742B2E">
        <w:rPr>
          <w:rFonts w:ascii="Times New Roman" w:hAnsi="Times New Roman"/>
          <w:spacing w:val="-3"/>
          <w:lang w:val="vi"/>
        </w:rPr>
        <w:t xml:space="preserve"> </w:t>
      </w:r>
      <w:r w:rsidRPr="00742B2E">
        <w:rPr>
          <w:rFonts w:ascii="Times New Roman" w:hAnsi="Times New Roman"/>
          <w:lang w:val="vi"/>
        </w:rPr>
        <w:t>hành,</w:t>
      </w:r>
      <w:r w:rsidRPr="00742B2E">
        <w:rPr>
          <w:rFonts w:ascii="Times New Roman" w:hAnsi="Times New Roman"/>
          <w:spacing w:val="-3"/>
          <w:lang w:val="vi"/>
        </w:rPr>
        <w:t xml:space="preserve"> </w:t>
      </w:r>
      <w:r w:rsidRPr="00742B2E">
        <w:rPr>
          <w:rFonts w:ascii="Times New Roman" w:hAnsi="Times New Roman"/>
          <w:lang w:val="vi"/>
        </w:rPr>
        <w:t>hướng</w:t>
      </w:r>
      <w:r w:rsidRPr="00742B2E">
        <w:rPr>
          <w:rFonts w:ascii="Times New Roman" w:hAnsi="Times New Roman"/>
          <w:spacing w:val="-1"/>
          <w:lang w:val="vi"/>
        </w:rPr>
        <w:t xml:space="preserve"> </w:t>
      </w:r>
      <w:r w:rsidRPr="00742B2E">
        <w:rPr>
          <w:rFonts w:ascii="Times New Roman" w:hAnsi="Times New Roman"/>
          <w:lang w:val="vi"/>
        </w:rPr>
        <w:t>dẫn</w:t>
      </w:r>
      <w:r w:rsidRPr="00742B2E">
        <w:rPr>
          <w:rFonts w:ascii="Times New Roman" w:hAnsi="Times New Roman"/>
          <w:spacing w:val="-1"/>
          <w:lang w:val="vi"/>
        </w:rPr>
        <w:t xml:space="preserve"> </w:t>
      </w:r>
      <w:r w:rsidRPr="00742B2E">
        <w:rPr>
          <w:rFonts w:ascii="Times New Roman" w:hAnsi="Times New Roman"/>
          <w:lang w:val="vi"/>
        </w:rPr>
        <w:t>viên</w:t>
      </w:r>
      <w:r w:rsidRPr="00742B2E">
        <w:rPr>
          <w:rFonts w:ascii="Times New Roman" w:hAnsi="Times New Roman"/>
          <w:spacing w:val="-2"/>
          <w:lang w:val="vi"/>
        </w:rPr>
        <w:t xml:space="preserve"> </w:t>
      </w:r>
      <w:r w:rsidRPr="00742B2E">
        <w:rPr>
          <w:rFonts w:ascii="Times New Roman" w:hAnsi="Times New Roman"/>
          <w:lang w:val="vi"/>
        </w:rPr>
        <w:t>về</w:t>
      </w:r>
      <w:r w:rsidRPr="00742B2E">
        <w:rPr>
          <w:rFonts w:ascii="Times New Roman" w:hAnsi="Times New Roman"/>
          <w:spacing w:val="-2"/>
          <w:lang w:val="vi"/>
        </w:rPr>
        <w:t xml:space="preserve"> </w:t>
      </w:r>
      <w:r w:rsidRPr="00742B2E">
        <w:rPr>
          <w:rFonts w:ascii="Times New Roman" w:hAnsi="Times New Roman"/>
          <w:lang w:val="vi"/>
        </w:rPr>
        <w:t>việc</w:t>
      </w:r>
      <w:r w:rsidRPr="00742B2E">
        <w:rPr>
          <w:rFonts w:ascii="Times New Roman" w:hAnsi="Times New Roman"/>
          <w:spacing w:val="-2"/>
          <w:lang w:val="vi"/>
        </w:rPr>
        <w:t xml:space="preserve"> </w:t>
      </w:r>
      <w:r w:rsidRPr="00742B2E">
        <w:rPr>
          <w:rFonts w:ascii="Times New Roman" w:hAnsi="Times New Roman"/>
          <w:lang w:val="vi"/>
        </w:rPr>
        <w:t>tuân</w:t>
      </w:r>
      <w:r w:rsidRPr="00742B2E">
        <w:rPr>
          <w:rFonts w:ascii="Times New Roman" w:hAnsi="Times New Roman"/>
          <w:spacing w:val="-2"/>
          <w:lang w:val="vi"/>
        </w:rPr>
        <w:t xml:space="preserve"> </w:t>
      </w:r>
      <w:r w:rsidRPr="00742B2E">
        <w:rPr>
          <w:rFonts w:ascii="Times New Roman" w:hAnsi="Times New Roman"/>
          <w:lang w:val="vi"/>
        </w:rPr>
        <w:t>thủ</w:t>
      </w:r>
      <w:r w:rsidRPr="00742B2E">
        <w:rPr>
          <w:rFonts w:ascii="Times New Roman" w:hAnsi="Times New Roman"/>
          <w:spacing w:val="-1"/>
          <w:lang w:val="vi"/>
        </w:rPr>
        <w:t xml:space="preserve"> </w:t>
      </w:r>
      <w:r w:rsidRPr="00742B2E">
        <w:rPr>
          <w:rFonts w:ascii="Times New Roman" w:hAnsi="Times New Roman"/>
          <w:lang w:val="vi"/>
        </w:rPr>
        <w:t>quy</w:t>
      </w:r>
      <w:r w:rsidRPr="00742B2E">
        <w:rPr>
          <w:rFonts w:ascii="Times New Roman" w:hAnsi="Times New Roman"/>
          <w:spacing w:val="-2"/>
          <w:lang w:val="vi"/>
        </w:rPr>
        <w:t xml:space="preserve"> </w:t>
      </w:r>
      <w:r w:rsidRPr="00742B2E">
        <w:rPr>
          <w:rFonts w:ascii="Times New Roman" w:hAnsi="Times New Roman"/>
          <w:lang w:val="vi"/>
        </w:rPr>
        <w:t>định</w:t>
      </w:r>
      <w:r w:rsidRPr="00742B2E">
        <w:rPr>
          <w:rFonts w:ascii="Times New Roman" w:hAnsi="Times New Roman"/>
          <w:spacing w:val="-1"/>
          <w:lang w:val="vi"/>
        </w:rPr>
        <w:t xml:space="preserve"> </w:t>
      </w:r>
      <w:r w:rsidRPr="00742B2E">
        <w:rPr>
          <w:rFonts w:ascii="Times New Roman" w:hAnsi="Times New Roman"/>
          <w:lang w:val="vi"/>
        </w:rPr>
        <w:t>pháp luật</w:t>
      </w:r>
      <w:r w:rsidRPr="00742B2E">
        <w:rPr>
          <w:rFonts w:ascii="Times New Roman" w:hAnsi="Times New Roman"/>
          <w:spacing w:val="-2"/>
          <w:lang w:val="vi"/>
        </w:rPr>
        <w:t xml:space="preserve"> </w:t>
      </w:r>
      <w:r w:rsidRPr="00742B2E">
        <w:rPr>
          <w:rFonts w:ascii="Times New Roman" w:hAnsi="Times New Roman"/>
          <w:lang w:val="vi"/>
        </w:rPr>
        <w:t>trong</w:t>
      </w:r>
      <w:r w:rsidRPr="00742B2E">
        <w:rPr>
          <w:rFonts w:ascii="Times New Roman" w:hAnsi="Times New Roman"/>
          <w:spacing w:val="-3"/>
          <w:lang w:val="vi"/>
        </w:rPr>
        <w:t xml:space="preserve"> </w:t>
      </w:r>
      <w:r w:rsidRPr="00742B2E">
        <w:rPr>
          <w:rFonts w:ascii="Times New Roman" w:hAnsi="Times New Roman"/>
          <w:lang w:val="vi"/>
        </w:rPr>
        <w:t>lĩnh</w:t>
      </w:r>
      <w:r w:rsidRPr="00742B2E">
        <w:rPr>
          <w:rFonts w:ascii="Times New Roman" w:hAnsi="Times New Roman"/>
          <w:spacing w:val="-3"/>
          <w:lang w:val="vi"/>
        </w:rPr>
        <w:t xml:space="preserve"> </w:t>
      </w:r>
      <w:r w:rsidRPr="00742B2E">
        <w:rPr>
          <w:rFonts w:ascii="Times New Roman" w:hAnsi="Times New Roman"/>
          <w:lang w:val="vi"/>
        </w:rPr>
        <w:t>vực</w:t>
      </w:r>
      <w:r w:rsidRPr="00742B2E">
        <w:rPr>
          <w:rFonts w:ascii="Times New Roman" w:hAnsi="Times New Roman"/>
          <w:spacing w:val="-3"/>
          <w:lang w:val="vi"/>
        </w:rPr>
        <w:t xml:space="preserve"> </w:t>
      </w:r>
      <w:r w:rsidRPr="00742B2E">
        <w:rPr>
          <w:rFonts w:ascii="Times New Roman" w:hAnsi="Times New Roman"/>
          <w:lang w:val="vi"/>
        </w:rPr>
        <w:t>lưu</w:t>
      </w:r>
      <w:r w:rsidRPr="00742B2E">
        <w:rPr>
          <w:rFonts w:ascii="Times New Roman" w:hAnsi="Times New Roman"/>
          <w:spacing w:val="-3"/>
          <w:lang w:val="vi"/>
        </w:rPr>
        <w:t xml:space="preserve"> </w:t>
      </w:r>
      <w:r w:rsidRPr="00742B2E">
        <w:rPr>
          <w:rFonts w:ascii="Times New Roman" w:hAnsi="Times New Roman"/>
          <w:lang w:val="vi"/>
        </w:rPr>
        <w:t>trú,</w:t>
      </w:r>
      <w:r w:rsidRPr="00742B2E">
        <w:rPr>
          <w:rFonts w:ascii="Times New Roman" w:hAnsi="Times New Roman"/>
          <w:spacing w:val="-4"/>
          <w:lang w:val="vi"/>
        </w:rPr>
        <w:t xml:space="preserve"> </w:t>
      </w:r>
      <w:r w:rsidRPr="00742B2E">
        <w:rPr>
          <w:rFonts w:ascii="Times New Roman" w:hAnsi="Times New Roman"/>
          <w:lang w:val="vi"/>
        </w:rPr>
        <w:t>lữ</w:t>
      </w:r>
      <w:r w:rsidRPr="00742B2E">
        <w:rPr>
          <w:rFonts w:ascii="Times New Roman" w:hAnsi="Times New Roman"/>
          <w:spacing w:val="-4"/>
          <w:lang w:val="vi"/>
        </w:rPr>
        <w:t xml:space="preserve"> </w:t>
      </w:r>
      <w:r w:rsidRPr="00742B2E">
        <w:rPr>
          <w:rFonts w:ascii="Times New Roman" w:hAnsi="Times New Roman"/>
          <w:lang w:val="vi"/>
        </w:rPr>
        <w:t>hành</w:t>
      </w:r>
      <w:r w:rsidRPr="00742B2E">
        <w:rPr>
          <w:rFonts w:ascii="Times New Roman" w:hAnsi="Times New Roman"/>
          <w:spacing w:val="-3"/>
          <w:lang w:val="vi"/>
        </w:rPr>
        <w:t xml:space="preserve"> </w:t>
      </w:r>
      <w:r w:rsidRPr="00742B2E">
        <w:rPr>
          <w:rFonts w:ascii="Times New Roman" w:hAnsi="Times New Roman"/>
          <w:lang w:val="vi"/>
        </w:rPr>
        <w:t>và</w:t>
      </w:r>
      <w:r w:rsidRPr="00742B2E">
        <w:rPr>
          <w:rFonts w:ascii="Times New Roman" w:hAnsi="Times New Roman"/>
          <w:spacing w:val="-3"/>
          <w:lang w:val="vi"/>
        </w:rPr>
        <w:t xml:space="preserve"> </w:t>
      </w:r>
      <w:r w:rsidRPr="00742B2E">
        <w:rPr>
          <w:rFonts w:ascii="Times New Roman" w:hAnsi="Times New Roman"/>
          <w:lang w:val="vi"/>
        </w:rPr>
        <w:t>hoạt</w:t>
      </w:r>
      <w:r w:rsidRPr="00742B2E">
        <w:rPr>
          <w:rFonts w:ascii="Times New Roman" w:hAnsi="Times New Roman"/>
          <w:spacing w:val="-2"/>
          <w:lang w:val="vi"/>
        </w:rPr>
        <w:t xml:space="preserve"> </w:t>
      </w:r>
      <w:r w:rsidRPr="00742B2E">
        <w:rPr>
          <w:rFonts w:ascii="Times New Roman" w:hAnsi="Times New Roman"/>
          <w:lang w:val="vi"/>
        </w:rPr>
        <w:t>động</w:t>
      </w:r>
      <w:r w:rsidRPr="00742B2E">
        <w:rPr>
          <w:rFonts w:ascii="Times New Roman" w:hAnsi="Times New Roman"/>
          <w:spacing w:val="-3"/>
          <w:lang w:val="vi"/>
        </w:rPr>
        <w:t xml:space="preserve"> </w:t>
      </w:r>
      <w:r w:rsidRPr="00742B2E">
        <w:rPr>
          <w:rFonts w:ascii="Times New Roman" w:hAnsi="Times New Roman"/>
          <w:lang w:val="vi"/>
        </w:rPr>
        <w:t>hướng</w:t>
      </w:r>
      <w:r w:rsidRPr="00742B2E">
        <w:rPr>
          <w:rFonts w:ascii="Times New Roman" w:hAnsi="Times New Roman"/>
          <w:spacing w:val="-3"/>
          <w:lang w:val="vi"/>
        </w:rPr>
        <w:t xml:space="preserve"> </w:t>
      </w:r>
      <w:r w:rsidRPr="00742B2E">
        <w:rPr>
          <w:rFonts w:ascii="Times New Roman" w:hAnsi="Times New Roman"/>
          <w:lang w:val="vi"/>
        </w:rPr>
        <w:t>dẫn</w:t>
      </w:r>
      <w:r w:rsidRPr="00742B2E">
        <w:rPr>
          <w:rFonts w:ascii="Times New Roman" w:hAnsi="Times New Roman"/>
          <w:spacing w:val="-3"/>
          <w:lang w:val="vi"/>
        </w:rPr>
        <w:t xml:space="preserve"> </w:t>
      </w:r>
      <w:r w:rsidRPr="00742B2E">
        <w:rPr>
          <w:rFonts w:ascii="Times New Roman" w:hAnsi="Times New Roman"/>
          <w:lang w:val="vi"/>
        </w:rPr>
        <w:t>du</w:t>
      </w:r>
      <w:r w:rsidRPr="00742B2E">
        <w:rPr>
          <w:rFonts w:ascii="Times New Roman" w:hAnsi="Times New Roman"/>
          <w:spacing w:val="-3"/>
          <w:lang w:val="vi"/>
        </w:rPr>
        <w:t xml:space="preserve"> </w:t>
      </w:r>
      <w:r w:rsidRPr="00742B2E">
        <w:rPr>
          <w:rFonts w:ascii="Times New Roman" w:hAnsi="Times New Roman"/>
          <w:lang w:val="vi"/>
        </w:rPr>
        <w:t>lịch;</w:t>
      </w:r>
      <w:r w:rsidRPr="00742B2E">
        <w:rPr>
          <w:rFonts w:ascii="Times New Roman" w:hAnsi="Times New Roman"/>
          <w:spacing w:val="-2"/>
          <w:lang w:val="vi"/>
        </w:rPr>
        <w:t xml:space="preserve"> </w:t>
      </w:r>
      <w:r w:rsidRPr="00742B2E">
        <w:rPr>
          <w:rFonts w:ascii="Times New Roman" w:hAnsi="Times New Roman"/>
          <w:lang w:val="vi"/>
        </w:rPr>
        <w:t>trợ</w:t>
      </w:r>
      <w:r w:rsidRPr="00742B2E">
        <w:rPr>
          <w:rFonts w:ascii="Times New Roman" w:hAnsi="Times New Roman"/>
          <w:spacing w:val="-3"/>
          <w:lang w:val="vi"/>
        </w:rPr>
        <w:t xml:space="preserve"> </w:t>
      </w:r>
      <w:r w:rsidRPr="00742B2E">
        <w:rPr>
          <w:rFonts w:ascii="Times New Roman" w:hAnsi="Times New Roman"/>
          <w:lang w:val="vi"/>
        </w:rPr>
        <w:t>giúp,</w:t>
      </w:r>
      <w:r w:rsidRPr="00742B2E">
        <w:rPr>
          <w:rFonts w:ascii="Times New Roman" w:hAnsi="Times New Roman"/>
          <w:spacing w:val="-4"/>
          <w:lang w:val="vi"/>
        </w:rPr>
        <w:t xml:space="preserve"> </w:t>
      </w:r>
      <w:r w:rsidRPr="00742B2E">
        <w:rPr>
          <w:rFonts w:ascii="Times New Roman" w:hAnsi="Times New Roman"/>
          <w:lang w:val="vi"/>
        </w:rPr>
        <w:t>phổ biến, thông tin đến doanh nghiệp lưu trú, lữ hành, hướng dẫn viên các quy định mới,</w:t>
      </w:r>
      <w:r w:rsidRPr="00742B2E">
        <w:rPr>
          <w:rFonts w:ascii="Times New Roman" w:hAnsi="Times New Roman"/>
          <w:spacing w:val="-13"/>
          <w:lang w:val="vi"/>
        </w:rPr>
        <w:t xml:space="preserve"> </w:t>
      </w:r>
      <w:r w:rsidRPr="00742B2E">
        <w:rPr>
          <w:rFonts w:ascii="Times New Roman" w:hAnsi="Times New Roman"/>
          <w:lang w:val="vi"/>
        </w:rPr>
        <w:t>yêu</w:t>
      </w:r>
      <w:r w:rsidRPr="00742B2E">
        <w:rPr>
          <w:rFonts w:ascii="Times New Roman" w:hAnsi="Times New Roman"/>
          <w:spacing w:val="-12"/>
          <w:lang w:val="vi"/>
        </w:rPr>
        <w:t xml:space="preserve"> </w:t>
      </w:r>
      <w:r w:rsidRPr="00742B2E">
        <w:rPr>
          <w:rFonts w:ascii="Times New Roman" w:hAnsi="Times New Roman"/>
          <w:lang w:val="vi"/>
        </w:rPr>
        <w:t>cầu</w:t>
      </w:r>
      <w:r w:rsidRPr="00742B2E">
        <w:rPr>
          <w:rFonts w:ascii="Times New Roman" w:hAnsi="Times New Roman"/>
          <w:spacing w:val="-12"/>
          <w:lang w:val="vi"/>
        </w:rPr>
        <w:t xml:space="preserve"> </w:t>
      </w:r>
      <w:r w:rsidRPr="00742B2E">
        <w:rPr>
          <w:rFonts w:ascii="Times New Roman" w:hAnsi="Times New Roman"/>
          <w:lang w:val="vi"/>
        </w:rPr>
        <w:t>cán</w:t>
      </w:r>
      <w:r w:rsidRPr="00742B2E">
        <w:rPr>
          <w:rFonts w:ascii="Times New Roman" w:hAnsi="Times New Roman"/>
          <w:spacing w:val="-12"/>
          <w:lang w:val="vi"/>
        </w:rPr>
        <w:t xml:space="preserve"> </w:t>
      </w:r>
      <w:r w:rsidRPr="00742B2E">
        <w:rPr>
          <w:rFonts w:ascii="Times New Roman" w:hAnsi="Times New Roman"/>
          <w:lang w:val="vi"/>
        </w:rPr>
        <w:t>bộ</w:t>
      </w:r>
      <w:r w:rsidRPr="00742B2E">
        <w:rPr>
          <w:rFonts w:ascii="Times New Roman" w:hAnsi="Times New Roman"/>
          <w:spacing w:val="-12"/>
          <w:lang w:val="vi"/>
        </w:rPr>
        <w:t xml:space="preserve"> </w:t>
      </w:r>
      <w:r w:rsidRPr="00742B2E">
        <w:rPr>
          <w:rFonts w:ascii="Times New Roman" w:hAnsi="Times New Roman"/>
          <w:lang w:val="vi"/>
        </w:rPr>
        <w:t>nhân</w:t>
      </w:r>
      <w:r w:rsidRPr="00742B2E">
        <w:rPr>
          <w:rFonts w:ascii="Times New Roman" w:hAnsi="Times New Roman"/>
          <w:spacing w:val="-14"/>
          <w:lang w:val="vi"/>
        </w:rPr>
        <w:t xml:space="preserve"> </w:t>
      </w:r>
      <w:r w:rsidRPr="00742B2E">
        <w:rPr>
          <w:rFonts w:ascii="Times New Roman" w:hAnsi="Times New Roman"/>
          <w:lang w:val="vi"/>
        </w:rPr>
        <w:t>viên tại đơn vị kinh doanh hoạt động du lịch chấp hành pháp luật khi tham gia hoạt động</w:t>
      </w:r>
      <w:r w:rsidRPr="00742B2E">
        <w:rPr>
          <w:rFonts w:ascii="Times New Roman" w:hAnsi="Times New Roman"/>
          <w:spacing w:val="-3"/>
          <w:lang w:val="vi"/>
        </w:rPr>
        <w:t xml:space="preserve"> </w:t>
      </w:r>
      <w:r w:rsidRPr="00742B2E">
        <w:rPr>
          <w:rFonts w:ascii="Times New Roman" w:hAnsi="Times New Roman"/>
          <w:lang w:val="vi"/>
        </w:rPr>
        <w:t>kinh</w:t>
      </w:r>
      <w:r w:rsidRPr="00742B2E">
        <w:rPr>
          <w:rFonts w:ascii="Times New Roman" w:hAnsi="Times New Roman"/>
          <w:spacing w:val="-3"/>
          <w:lang w:val="vi"/>
        </w:rPr>
        <w:t xml:space="preserve"> </w:t>
      </w:r>
      <w:r w:rsidRPr="00742B2E">
        <w:rPr>
          <w:rFonts w:ascii="Times New Roman" w:hAnsi="Times New Roman"/>
          <w:lang w:val="vi"/>
        </w:rPr>
        <w:t>doanh</w:t>
      </w:r>
      <w:r w:rsidRPr="00742B2E">
        <w:rPr>
          <w:rFonts w:ascii="Times New Roman" w:hAnsi="Times New Roman"/>
          <w:spacing w:val="-3"/>
          <w:lang w:val="vi"/>
        </w:rPr>
        <w:t xml:space="preserve"> </w:t>
      </w:r>
      <w:r w:rsidRPr="00742B2E">
        <w:rPr>
          <w:rFonts w:ascii="Times New Roman" w:hAnsi="Times New Roman"/>
          <w:lang w:val="vi"/>
        </w:rPr>
        <w:t>và</w:t>
      </w:r>
      <w:r w:rsidRPr="00742B2E">
        <w:rPr>
          <w:rFonts w:ascii="Times New Roman" w:hAnsi="Times New Roman"/>
          <w:spacing w:val="-6"/>
          <w:lang w:val="vi"/>
        </w:rPr>
        <w:t xml:space="preserve"> </w:t>
      </w:r>
      <w:r w:rsidRPr="00742B2E">
        <w:rPr>
          <w:rFonts w:ascii="Times New Roman" w:hAnsi="Times New Roman"/>
          <w:lang w:val="vi"/>
        </w:rPr>
        <w:t>khách</w:t>
      </w:r>
      <w:r w:rsidRPr="00742B2E">
        <w:rPr>
          <w:rFonts w:ascii="Times New Roman" w:hAnsi="Times New Roman"/>
          <w:spacing w:val="-3"/>
          <w:lang w:val="vi"/>
        </w:rPr>
        <w:t xml:space="preserve"> </w:t>
      </w:r>
      <w:r w:rsidRPr="00742B2E">
        <w:rPr>
          <w:rFonts w:ascii="Times New Roman" w:hAnsi="Times New Roman"/>
          <w:lang w:val="vi"/>
        </w:rPr>
        <w:t>du</w:t>
      </w:r>
      <w:r w:rsidRPr="00742B2E">
        <w:rPr>
          <w:rFonts w:ascii="Times New Roman" w:hAnsi="Times New Roman"/>
          <w:spacing w:val="-3"/>
          <w:lang w:val="vi"/>
        </w:rPr>
        <w:t xml:space="preserve"> </w:t>
      </w:r>
      <w:r w:rsidRPr="00742B2E">
        <w:rPr>
          <w:rFonts w:ascii="Times New Roman" w:hAnsi="Times New Roman"/>
          <w:lang w:val="vi"/>
        </w:rPr>
        <w:t>lịch. Về cơ bản, các</w:t>
      </w:r>
      <w:r w:rsidRPr="00742B2E">
        <w:rPr>
          <w:rFonts w:ascii="Times New Roman" w:hAnsi="Times New Roman"/>
          <w:spacing w:val="-1"/>
          <w:lang w:val="vi"/>
        </w:rPr>
        <w:t xml:space="preserve"> </w:t>
      </w:r>
      <w:r w:rsidRPr="00742B2E">
        <w:rPr>
          <w:rFonts w:ascii="Times New Roman" w:hAnsi="Times New Roman"/>
          <w:lang w:val="vi"/>
        </w:rPr>
        <w:t xml:space="preserve">đơn vị kinh doanh dịch vụ du lịch thực hiện đúng nghĩa vụ theo quy định của pháp luật; đúng nội dung đăng ký trong giấy phép kinh doanh; có văn bản thông báo với cơ quan nhà nước về du lịch có thẩm quyền thời điểm bắt đầu kinh doanh hoặc thay đổi nội dung kinh doanh; thông báo giá cả dịch vụ, hàng </w:t>
      </w:r>
      <w:r w:rsidRPr="00742B2E">
        <w:rPr>
          <w:rFonts w:ascii="Times New Roman" w:hAnsi="Times New Roman"/>
          <w:spacing w:val="-2"/>
          <w:lang w:val="vi"/>
        </w:rPr>
        <w:t>hóa cung cấp cho khách du lịch; áp dụng các biện pháp bảo đảm an toàn tính mạng, sức khỏe tài sản của khách; thực hiện chế độ b</w:t>
      </w:r>
      <w:r w:rsidR="00FE4DF6" w:rsidRPr="00742B2E">
        <w:rPr>
          <w:rFonts w:ascii="Times New Roman" w:hAnsi="Times New Roman"/>
          <w:spacing w:val="-2"/>
          <w:lang w:val="vi"/>
        </w:rPr>
        <w:t xml:space="preserve">áo cáo thống kê theo quy định. </w:t>
      </w:r>
    </w:p>
    <w:p w:rsidR="00F55C5F" w:rsidRPr="00742B2E" w:rsidRDefault="00FE4DF6" w:rsidP="00742B2E">
      <w:pPr>
        <w:tabs>
          <w:tab w:val="left" w:pos="851"/>
        </w:tabs>
        <w:spacing w:before="120" w:after="120" w:line="252" w:lineRule="auto"/>
        <w:ind w:firstLine="709"/>
        <w:jc w:val="both"/>
        <w:rPr>
          <w:rFonts w:ascii="Times New Roman" w:hAnsi="Times New Roman"/>
          <w:i/>
          <w:spacing w:val="-2"/>
          <w:lang w:val="vi"/>
        </w:rPr>
      </w:pPr>
      <w:r w:rsidRPr="00742B2E">
        <w:rPr>
          <w:rFonts w:ascii="Times New Roman" w:hAnsi="Times New Roman"/>
          <w:i/>
          <w:spacing w:val="-2"/>
          <w:lang w:val="vi"/>
        </w:rPr>
        <w:t xml:space="preserve">a) </w:t>
      </w:r>
      <w:r w:rsidR="00F55C5F" w:rsidRPr="00742B2E">
        <w:rPr>
          <w:rFonts w:ascii="Times New Roman" w:hAnsi="Times New Roman"/>
          <w:i/>
          <w:lang w:val="vi"/>
        </w:rPr>
        <w:t xml:space="preserve">Hoạt </w:t>
      </w:r>
      <w:r w:rsidR="008C0BD9" w:rsidRPr="00742B2E">
        <w:rPr>
          <w:rFonts w:ascii="Times New Roman" w:hAnsi="Times New Roman"/>
          <w:i/>
          <w:lang w:val="vi"/>
        </w:rPr>
        <w:t>động kinh doanh dịch vụ lữ hành</w:t>
      </w:r>
    </w:p>
    <w:p w:rsidR="00667F6A" w:rsidRPr="00742B2E" w:rsidRDefault="00667F6A"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xml:space="preserve">Căn cứ chức năng quản lý nhà nước của ngành du lịch, các địa phương đã chủ động triển khai đồng bộ các biện pháp quản lý đối với hoạt động kinh doanh dịch vụ lữ hành, trong đó tập trung vào việc xác minh thông tin doanh nghiệp, ngành nghề kinh doanh và điều kiện hoạt động theo quy định của pháp luật. Hằng năm, các địa phương tổ chức thanh tra, kiểm tra hoạt động của các doanh nghiệp lữ hành, đồng thời xử lý nghiêm các tổ chức, cá nhân vi phạm pháp luật trong </w:t>
      </w:r>
      <w:r w:rsidRPr="00742B2E">
        <w:rPr>
          <w:rFonts w:ascii="Times New Roman" w:hAnsi="Times New Roman" w:cs="Times New Roman"/>
          <w:b w:val="0"/>
          <w:szCs w:val="28"/>
          <w:lang w:val="vi"/>
        </w:rPr>
        <w:lastRenderedPageBreak/>
        <w:t>kinh doanh lữ hành, góp phần nâng cao chất lượng dịch vụ và ý thức tuân thủ pháp luật của các doanh nghiệp.</w:t>
      </w:r>
    </w:p>
    <w:p w:rsidR="00667F6A" w:rsidRPr="00742B2E" w:rsidRDefault="00667F6A"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Theo đánh giá chung, số lượng doanh nghiệp, cơ sở kinh doanh dịch vụ lữ hành trên địa bàn phát triển khá nhanh, cơ bản đáp ứng được nhu cầu của du khách, đặc biệt là khách du lịch quốc tế</w:t>
      </w:r>
      <w:r w:rsidRPr="00742B2E">
        <w:rPr>
          <w:rStyle w:val="FootnoteReference"/>
          <w:rFonts w:ascii="Times New Roman" w:hAnsi="Times New Roman" w:cs="Times New Roman"/>
          <w:b w:val="0"/>
          <w:szCs w:val="28"/>
          <w:lang w:val="vi"/>
        </w:rPr>
        <w:footnoteReference w:id="12"/>
      </w:r>
      <w:r w:rsidRPr="00742B2E">
        <w:rPr>
          <w:rFonts w:ascii="Times New Roman" w:hAnsi="Times New Roman" w:cs="Times New Roman"/>
          <w:b w:val="0"/>
          <w:szCs w:val="28"/>
          <w:lang w:val="vi"/>
        </w:rPr>
        <w:t>. Các chương trình, sản phẩm tour du lịch ngày càng được xây dựng đa dạng, phong phú và có tính sáng tạo, góp phần nâng cao sức hấp dẫn của sản phẩm du lịch địa phương. Hoạt động tổ chức đoàn, đưa đón khách của các doanh nghiệp lữ hành nhìn chung được thực hiện đúng quy định, có chương trình, kế hoạch cụ thể; phương tiện vận chuyển khách du lịch bảo đảm yêu cầu về an toàn, kỹ thuật và từng bước được hiện đại hóa.</w:t>
      </w:r>
    </w:p>
    <w:p w:rsidR="00667F6A" w:rsidRPr="00742B2E" w:rsidRDefault="00667F6A"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Các cơ sở lưu trú du lịch phối hợp phục vụ hoạt động lữ hành cơ bản bảo đảm chất lượng dịch vụ, thường xuyên tham gia các lớp bồi dưỡng nâng cao nghiệp vụ; cơ sở vật chất kỹ thuật từng bước được đầu tư, cải thiện. Đội ngũ điều hành doanh nghiệp lữ hành đa số còn trẻ, có trình độ chuyên môn nghiệp vụ, tâm huyết và trách nhiệm với nghề, tích cực tham gia các hoạt động xúc tiến, quảng bá, giới thiệu sản phẩm dịch vụ du lịch; chủ động liên kết, hợp tác với các doanh nghiệp lữ hành và đơn vị cung ứng dịch vụ tại các tỉnh, thành phố trong và ngoài nước; đầu tư xây dựng các sản phẩm, tuyến, tour du lịch mới, đa dạng, bảo đảm chất lượng để giới thiệu đến khách du lịch trong nước và quốc tế; tổ chức các chương trình kích cầu du lịch với mức giá cạnh tranh. Bên cạnh đó, các doanh nghiệp lữ hành thực hiện chế độ báo cáo định kỳ, cung cấp thông tin về lượng khách, ngày khách, doanh thu, thị trường khách và đội ngũ hướng dẫn viên trong thời gian hướng dẫn khách du lịch theo hợp đồng đã ký kết với doanh nghiệp.</w:t>
      </w:r>
    </w:p>
    <w:p w:rsidR="00667F6A" w:rsidRPr="00742B2E" w:rsidRDefault="00667F6A"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Tuy nhiên, qua quá trình thẩm định, kiểm tra, theo dõi hoạt động của các doanh nghiệp kinh doanh dịch vụ lữ hành, vẫn còn tồn tại một số hạn chế, như: một số doanh nghiệp không hoạt động tại địa điểm đã đăng ký kinh doanh; doanh nghiệp đăng ký kinh doanh nhưng chưa thực hiện thủ tục đăng ký thành lập chi nhánh theo quy định, gây khó khăn cho công tác quản lý nhà nước tại địa phương.</w:t>
      </w:r>
    </w:p>
    <w:p w:rsidR="00AA17D2" w:rsidRPr="00742B2E" w:rsidRDefault="008C0BD9" w:rsidP="00742B2E">
      <w:pPr>
        <w:tabs>
          <w:tab w:val="left" w:pos="567"/>
        </w:tabs>
        <w:spacing w:before="120" w:after="120" w:line="252" w:lineRule="auto"/>
        <w:ind w:firstLine="709"/>
        <w:jc w:val="both"/>
        <w:rPr>
          <w:rFonts w:ascii="Times New Roman" w:hAnsi="Times New Roman"/>
          <w:i/>
          <w:lang w:val="vi"/>
        </w:rPr>
      </w:pPr>
      <w:r w:rsidRPr="00742B2E">
        <w:rPr>
          <w:rFonts w:ascii="Times New Roman" w:hAnsi="Times New Roman"/>
          <w:i/>
          <w:lang w:val="vi"/>
        </w:rPr>
        <w:t xml:space="preserve">b) </w:t>
      </w:r>
      <w:r w:rsidR="00F55C5F" w:rsidRPr="00742B2E">
        <w:rPr>
          <w:rFonts w:ascii="Times New Roman" w:hAnsi="Times New Roman"/>
          <w:i/>
          <w:lang w:val="vi"/>
        </w:rPr>
        <w:t>Hoạt động kinh doanh dịch vụ lưu trú</w:t>
      </w:r>
      <w:r w:rsidRPr="00742B2E">
        <w:rPr>
          <w:rFonts w:ascii="Times New Roman" w:hAnsi="Times New Roman"/>
          <w:i/>
          <w:lang w:val="vi"/>
        </w:rPr>
        <w:t xml:space="preserve"> du lịch</w:t>
      </w:r>
    </w:p>
    <w:p w:rsidR="00AA17D2" w:rsidRPr="00742B2E" w:rsidRDefault="00AA17D2" w:rsidP="00742B2E">
      <w:pPr>
        <w:tabs>
          <w:tab w:val="left" w:pos="567"/>
        </w:tabs>
        <w:spacing w:before="120" w:after="120" w:line="252" w:lineRule="auto"/>
        <w:ind w:firstLine="709"/>
        <w:jc w:val="both"/>
        <w:rPr>
          <w:rFonts w:ascii="Times New Roman" w:hAnsi="Times New Roman"/>
          <w:lang w:val="vi"/>
        </w:rPr>
      </w:pPr>
      <w:r w:rsidRPr="00742B2E">
        <w:rPr>
          <w:rFonts w:ascii="Times New Roman" w:hAnsi="Times New Roman"/>
          <w:lang w:val="vi"/>
        </w:rPr>
        <w:t>Luật Du lịch năm 2017 đã tạo điều kiện thuận lợi cho hoạt động đầu tư, kinh doanh dịch vụ lưu trú du lịch, đồng thời nâng cao trách nhiệm của cơ quan quản lý nhà nước về du lịch tại địa phương và các tổ chức xã hội – nghề nghiệp trong lĩnh vực du lịch (Hiệp hội Du lịch tỉnh, chi hội du lịch các huyện, thành phố). Việc chuyển xếp hạng cơ sở lưu trú du lịch từ yêu cầu bắt buộc sang hình thức tự nguyện đã tạo sự chủ động cho các cơ sở lưu trú trong hoạt động đầu tư, nâng cao chất lượng dịch vụ.</w:t>
      </w:r>
    </w:p>
    <w:p w:rsidR="00AA17D2" w:rsidRPr="00742B2E" w:rsidRDefault="00AA17D2" w:rsidP="00742B2E">
      <w:pPr>
        <w:tabs>
          <w:tab w:val="left" w:pos="567"/>
        </w:tabs>
        <w:spacing w:before="120" w:after="120" w:line="252" w:lineRule="auto"/>
        <w:ind w:firstLine="709"/>
        <w:jc w:val="both"/>
        <w:rPr>
          <w:rFonts w:ascii="Times New Roman" w:hAnsi="Times New Roman"/>
          <w:lang w:val="vi"/>
        </w:rPr>
      </w:pPr>
      <w:r w:rsidRPr="00742B2E">
        <w:rPr>
          <w:rFonts w:ascii="Times New Roman" w:hAnsi="Times New Roman"/>
          <w:lang w:val="vi"/>
        </w:rPr>
        <w:lastRenderedPageBreak/>
        <w:t>Công tác quản lý cơ sở lưu trú du lịch, bao gồm việc thẩm định, công nhận hạng và kiểm tra điều kiện tối thiểu về cơ sở vật chất kỹ thuật và dịch vụ, được các địa phương triển khai thực hiện đúng quy định của pháp luật. Hệ thống cơ sở lưu trú du lịch trên địa bàn các địa phương phát triển khá nhanh về số lượng và đa dạng về loại hình</w:t>
      </w:r>
      <w:r w:rsidRPr="00742B2E">
        <w:rPr>
          <w:rStyle w:val="FootnoteReference"/>
          <w:rFonts w:ascii="Times New Roman" w:hAnsi="Times New Roman"/>
          <w:lang w:val="vi"/>
        </w:rPr>
        <w:footnoteReference w:id="13"/>
      </w:r>
      <w:r w:rsidRPr="00742B2E">
        <w:rPr>
          <w:rFonts w:ascii="Times New Roman" w:hAnsi="Times New Roman"/>
          <w:lang w:val="vi"/>
        </w:rPr>
        <w:t>. Nhìn chung, các cơ sở lưu trú du lịch đã quan tâm đầu tư nâng cấp, đổi mới trang thiết bị, chú trọng công tác đào tạo, bồi dưỡng nghiệp vụ chuyên môn cho đội ngũ nhân viên phục vụ; từng bước nâng cao chất lượng dịch vụ, giữ gìn uy tín và thương hiệu, đồng thời có ý thức chấp hành các quy định của Nhà nước trong hoạt động kinh doanh du lịch, đặc biệt là việc ổn định giá dịch vụ trong các dịp lễ, Tết. Hoạt động kinh doanh dịch vụ lưu trú du lịch từng bước đi vào nền nếp, các tổ chức, cá nhân cơ bản chấp hành tốt các quy định của Luật Du lịch và các văn bản hướng dẫn thi hành, góp phần đáp ứng nhu cầu tham quan, nghỉ dưỡng của khách du lịch.</w:t>
      </w:r>
    </w:p>
    <w:p w:rsidR="00AA17D2" w:rsidRPr="00742B2E" w:rsidRDefault="00AA17D2" w:rsidP="00742B2E">
      <w:pPr>
        <w:tabs>
          <w:tab w:val="left" w:pos="567"/>
        </w:tabs>
        <w:spacing w:before="120" w:after="120" w:line="252" w:lineRule="auto"/>
        <w:ind w:firstLine="709"/>
        <w:jc w:val="both"/>
        <w:rPr>
          <w:rFonts w:ascii="Times New Roman" w:hAnsi="Times New Roman"/>
          <w:lang w:val="vi"/>
        </w:rPr>
      </w:pPr>
      <w:r w:rsidRPr="00742B2E">
        <w:rPr>
          <w:rFonts w:ascii="Times New Roman" w:hAnsi="Times New Roman"/>
          <w:lang w:val="vi"/>
        </w:rPr>
        <w:t>Tuy nhiên, hoạt động kinh doanh dịch vụ lưu trú du lịch tại một số địa phương vẫn còn tồn tại những hạn chế, như: doanh nghiệp có quy mô nhỏ, hoạt động chưa thực sự chuyên nghiệp; hệ thống tiện nghi, trang thiết bị chưa bảo đảm theo yêu cầu. Các khách sạn quy mô nhỏ chủ yếu do năng lực đầu tư của khu vực tư nhân còn hạn chế, mô hình doanh nghiệp nhỏ, dẫn đến khó khăn trong việc áp dụng các tiến bộ công nghệ, kỹ thuật, hạn chế khả năng cung ứng các dịch vụ bổ sung và chưa đáp ứng tốt yêu cầu phục vụ các đoàn khách lớn.</w:t>
      </w:r>
    </w:p>
    <w:p w:rsidR="00F55C5F" w:rsidRPr="00742B2E" w:rsidRDefault="008C0BD9" w:rsidP="00742B2E">
      <w:pPr>
        <w:pStyle w:val="ListParagraph"/>
        <w:tabs>
          <w:tab w:val="left" w:pos="567"/>
        </w:tabs>
        <w:spacing w:before="120" w:after="120" w:line="252" w:lineRule="auto"/>
        <w:ind w:left="0" w:firstLine="709"/>
        <w:jc w:val="both"/>
        <w:rPr>
          <w:rFonts w:ascii="Times New Roman" w:hAnsi="Times New Roman"/>
          <w:i/>
          <w:lang w:val="vi"/>
        </w:rPr>
      </w:pPr>
      <w:r w:rsidRPr="00742B2E">
        <w:rPr>
          <w:rFonts w:ascii="Times New Roman" w:hAnsi="Times New Roman"/>
          <w:i/>
          <w:lang w:val="vi"/>
        </w:rPr>
        <w:t xml:space="preserve">c) </w:t>
      </w:r>
      <w:r w:rsidR="00F55C5F" w:rsidRPr="00742B2E">
        <w:rPr>
          <w:rFonts w:ascii="Times New Roman" w:hAnsi="Times New Roman"/>
          <w:i/>
          <w:lang w:val="vi"/>
        </w:rPr>
        <w:t>Hoạt độ</w:t>
      </w:r>
      <w:r w:rsidRPr="00742B2E">
        <w:rPr>
          <w:rFonts w:ascii="Times New Roman" w:hAnsi="Times New Roman"/>
          <w:i/>
          <w:lang w:val="vi"/>
        </w:rPr>
        <w:t>ng hướng dẫn du lịch</w:t>
      </w:r>
    </w:p>
    <w:p w:rsidR="00AA17D2" w:rsidRPr="00742B2E" w:rsidRDefault="00AA17D2" w:rsidP="00742B2E">
      <w:pPr>
        <w:tabs>
          <w:tab w:val="left" w:pos="851"/>
          <w:tab w:val="left" w:pos="1274"/>
        </w:tabs>
        <w:spacing w:before="120" w:after="120" w:line="252" w:lineRule="auto"/>
        <w:ind w:firstLine="709"/>
        <w:jc w:val="both"/>
        <w:rPr>
          <w:rFonts w:ascii="Times New Roman" w:hAnsi="Times New Roman"/>
          <w:lang w:val="vi"/>
        </w:rPr>
      </w:pPr>
      <w:r w:rsidRPr="00742B2E">
        <w:rPr>
          <w:rFonts w:ascii="Times New Roman" w:hAnsi="Times New Roman"/>
          <w:lang w:val="vi"/>
        </w:rPr>
        <w:t>Đối với hoạt động hướng dẫn du lịch, các địa phương đã triển khai đầy đủ công tác quản lý nhà nước theo quy định của Luật Du lịch, bao gồm việc tiếp nhận hồ sơ, cấp mới, cấp đổi, cấp lại thẻ hướng dẫn viên du lịch; quản lý danh sách, theo dõi hoạt động của đội ngũ hướng dẫn viên trên địa bàn</w:t>
      </w:r>
      <w:r w:rsidRPr="00742B2E">
        <w:rPr>
          <w:rStyle w:val="FootnoteReference"/>
          <w:rFonts w:ascii="Times New Roman" w:hAnsi="Times New Roman"/>
          <w:lang w:val="vi"/>
        </w:rPr>
        <w:footnoteReference w:id="14"/>
      </w:r>
      <w:r w:rsidRPr="00742B2E">
        <w:rPr>
          <w:rFonts w:ascii="Times New Roman" w:hAnsi="Times New Roman"/>
          <w:lang w:val="vi"/>
        </w:rPr>
        <w:t>. Công tác kiểm tra điều kiện hành nghề của hướng dẫn viên du lịch được các Sở thực hiện thường xuyên, tập trung vào việc sử dụng thẻ hướng dẫn viên hợp pháp, ký kết hợp đồng hướng dẫn du lịch với doanh nghiệp lữ hành, chấp hành quy định về phạm vi hành nghề, nội dung thuyết minh, tác phong và đạo đức nghề nghiệp.</w:t>
      </w:r>
    </w:p>
    <w:p w:rsidR="00AA17D2" w:rsidRPr="00742B2E" w:rsidRDefault="00AA17D2" w:rsidP="00742B2E">
      <w:pPr>
        <w:tabs>
          <w:tab w:val="left" w:pos="851"/>
          <w:tab w:val="left" w:pos="1274"/>
        </w:tabs>
        <w:spacing w:before="120" w:after="120" w:line="252" w:lineRule="auto"/>
        <w:ind w:firstLine="709"/>
        <w:jc w:val="both"/>
        <w:rPr>
          <w:rFonts w:ascii="Times New Roman" w:hAnsi="Times New Roman"/>
          <w:lang w:val="vi"/>
        </w:rPr>
      </w:pPr>
      <w:r w:rsidRPr="00742B2E">
        <w:rPr>
          <w:rFonts w:ascii="Times New Roman" w:hAnsi="Times New Roman"/>
          <w:lang w:val="vi"/>
        </w:rPr>
        <w:t>Bên cạnh đó, các địa phương đã phối hợp với Hiệp hội Du lịch, doanh nghiệp lữ hành tổ chức các lớp bồi dưỡng, cập nhật kiến thức chuyên môn, nghiệp vụ và pháp luật về du lịch cho hướng dẫn viên, góp phần nâng cao chất lượng đội ngũ hướng dẫn viên, đáp ứng yêu cầu phục vụ khách du lịch trong tình hình mới. Hoạt động tuyên truyền, phổ biến pháp luật về du lịch cho hướng dẫn viên được tăng cường, qua đó nâng cao ý thức tuân thủ pháp luật trong quá trình hành nghề.</w:t>
      </w:r>
    </w:p>
    <w:p w:rsidR="00AA17D2" w:rsidRPr="00742B2E" w:rsidRDefault="00AA17D2" w:rsidP="00742B2E">
      <w:pPr>
        <w:tabs>
          <w:tab w:val="left" w:pos="851"/>
          <w:tab w:val="left" w:pos="1274"/>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Công tác kiểm tra, xử lý vi phạm trong hoạt động hướng dẫn du lịch được triển khai định kỳ và đột xuất, nhất là tại các khu, điểm du lịch trọng điểm và trong </w:t>
      </w:r>
      <w:r w:rsidRPr="00742B2E">
        <w:rPr>
          <w:rFonts w:ascii="Times New Roman" w:hAnsi="Times New Roman"/>
          <w:lang w:val="vi"/>
        </w:rPr>
        <w:lastRenderedPageBreak/>
        <w:t>mùa cao điểm du lịch. Một số hành vi vi phạm đã được phát hiện và xử lý theo quy định, như: hành nghề không có thẻ hoặc không đeo thẻ khi hành nghề, hành nghề không đúng phạm vi được cấp thẻ, thuyết minh sai lệch nội dung, vi phạm quy định về hợp đồng hướng dẫn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spacing w:val="-4"/>
          <w:lang w:val="vi"/>
        </w:rPr>
      </w:pPr>
      <w:r w:rsidRPr="00742B2E">
        <w:rPr>
          <w:rFonts w:ascii="Times New Roman" w:hAnsi="Times New Roman"/>
          <w:b/>
          <w:bCs/>
          <w:spacing w:val="-4"/>
          <w:lang w:val="vi"/>
        </w:rPr>
        <w:t xml:space="preserve">3.3. Công tác bảo đảm an ninh, trật tự, an toàn xã hội, </w:t>
      </w:r>
      <w:r w:rsidR="00477D97" w:rsidRPr="006C6EE4">
        <w:rPr>
          <w:rFonts w:ascii="Times New Roman" w:hAnsi="Times New Roman"/>
          <w:b/>
          <w:bCs/>
          <w:spacing w:val="-4"/>
          <w:lang w:val="vi"/>
        </w:rPr>
        <w:t xml:space="preserve">bảo vệ </w:t>
      </w:r>
      <w:r w:rsidRPr="00742B2E">
        <w:rPr>
          <w:rFonts w:ascii="Times New Roman" w:hAnsi="Times New Roman"/>
          <w:b/>
          <w:bCs/>
          <w:spacing w:val="-4"/>
          <w:lang w:val="vi"/>
        </w:rPr>
        <w:t>môi trường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Thực hiện Chỉ thị số 18/CT-TTg ngày 04/9/2013 của Thủ tướng Chính phủ về tăng cường công tác quản lý môi trường du lịch, bảo đảm an ninh, an toàn cho khách du lịch; Chỉ thị số 10/CT-TTg ngày 31/3/2021 của Thủ tướng Chính phủ về công tác bảo vệ an ninh quốc gia, bảo đảm trật tự, an toàn xã hội trong lĩnh vực du lịch trong tình hình mới, cùng các văn bản chỉ đạo khác có liên quan, công tác bảo đảm an ninh, trật tự, an toàn xã hội, môi trường du lịch và an toàn thực phẩm cho khách du lịch đã được các cấp, các ngành, địa phương và doanh nghiệp quan tâm, phối hợp triển khai đồng bộ, thông qua nhiều hoạt động cụ thể, như sau:</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Thường xuyên ban hành các văn bản chỉ đạo các khu, điểm du lịch; các cơ sở kinh doanh du lịch, nhà hàng, khách sạn trên địa bàn tăng cường công tác quản lý, bảo đảm chất lượng dịch vụ, trật tự, an toàn cho khách du lịch, đặc biệt trong các dịp lễ, Tết và mùa cao điểm du lịch trong năm.</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Tổ chức rà soát, khảo sát các khu, điểm du lịch và hoạt động kinh doanh dịch vụ du lịch trên địa bàn, thực hiện đánh giá tác động môi trường đối với các dự án phát triển du lịch; kiểm tra điều kiện vệ sinh an toàn thực phẩm phục vụ du lịch; bảo đảm an ninh, trật tự, an toàn xã hội và phòng, chống tệ nạn xã hội tại các khu, điểm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Đẩy mạnh công tác thông tin, tuyên truyền về bảo đảm môi trường du lịch, văn minh du lịch, an ninh, trật tự, an toàn xã hội đối với chủ cơ sở các khu, điểm du lịch, cơ sở lưu trú và các đơn vị kinh doanh du lịch; tuyên truyền, phổ biến, giáo dục pháp luật nhằm nâng cao ý thức cảnh giác, phòng ngừa các hành vi lợi dụng hoạt động du lịch để gây mất an ninh, trật tự, an toàn xã hội.</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Tuyên truyền, vận động nhân viên, người lao động trong các cơ sở kinh doanh du lịch và khách du lịch hạn chế, tiến tới không sử dụng các sản phẩm nhựa dùng một lần và túi nilon khó phân hủy; khuyến khích sử dụng các sản phẩm thay thế thân thiện với môi trường; tổ chức thu gom, phân loại, xử lý rác thải sinh hoạt tại nguồn, thực hiện vận chuyển và xử lý chất thải rắn sinh hoạt theo đúng quy định.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xml:space="preserve">- Tổ chức các lớp tập huấn, hướng dẫn về bảo vệ môi trường trong hoạt động du lịch, tổ chức lễ hội, bảo vệ và phát huy giá trị di tích, nâng cao năng lực quản lý môi trường du lịch; triển khai tuyên truyền “Bộ tiêu chí đánh giá điểm đến du lịch”, Bộ tiêu chí Nhãn Du lịch bền vững Bông Sen Xanh đối với các cơ sở kinh doanh lưu trú du lịch; cấp biển hiệu đạt tiêu chuẩn phục vụ khách du lịch cho các cơ sở kinh doanh dịch vụ ăn uống, mua sắm trên địa bàn; tổ chức các hoạt </w:t>
      </w:r>
      <w:r w:rsidRPr="00742B2E">
        <w:rPr>
          <w:rFonts w:ascii="Times New Roman" w:hAnsi="Times New Roman" w:cs="Times New Roman"/>
          <w:b w:val="0"/>
          <w:szCs w:val="28"/>
          <w:lang w:val="vi"/>
        </w:rPr>
        <w:lastRenderedPageBreak/>
        <w:t>động hưởng ứng “Tháng hành động vì môi trường”, “Ngày Môi trường thế giới”, “Ngày Nước thế giới”, “Giờ Trái đất” và các sự kiện môi trường khác theo định kỳ.</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Thành lập các đoàn kiểm tra liên ngành kiểm tra việc chấp hành quy định pháp luật về kinh doanh du lịch, niêm yết giá, vệ sinh an toàn thực phẩm, phòng cháy, chữa cháy, bảo vệ môi trường đối với các cơ sở kinh doanh dịch vụ du lịch; tăng cường công tác thanh tra, kiểm tra, giám sát hoạt động du lịch tại các địa phương trọng điểm, các chợ, khu, điểm du lịch tập trung đông khách du lịch, nhất là trong thời gian diễn ra lễ hội, ngày lễ, Tết và tháng cao điểm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Kịp thời chấn chỉnh, xử lý các hành vi vi phạm pháp luật về du lịch, đồng thời giải quyết dứt điểm theo quy định pháp luật các kiến nghị, phản ánh của khách du lịch; xử lý các vụ việc phát sinh liên quan đến hoạt động du lịch, bảo đảm quyền và lợi ích hợp pháp của du khách.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Chủ động hướng dẫn các huyện, thị xã, thành phố; các cơ sở kinh doanh dịch vụ du lịch; các điểm tham quan du lịch tăng cường phối hợp chặt chẽ với các cơ quan chức năng và chính quyền cơ sở trong việc xây dựng kế hoạch, phương án quản lý, bảo đảm an ninh, trật tự và vệ sinh môi trường; đồng thời triển khai các biện pháp phòng ngừa, ngăn chặn kịp thời các hiện tượng, vụ việc có nguy cơ ảnh hưởng tiêu cực đến môi trường kinh doanh du lịch và hoạt động du lịch trên địa bàn, góp phần xây dựng môi trường kinh doanh lành mạnh; thường xuyên trao đổi thông tin, hỗ trợ, tháo gỡ khó khăn cho các cơ sở kinh doanh dịch vụ du lịch, không để xảy ra các vụ việc gây mất an ninh, trật tự, an toàn xã hội.</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Tổ chức thẩm định điều kiện về an ninh, trật tự đối với các khu</w:t>
      </w:r>
      <w:r w:rsidR="00477D97" w:rsidRPr="006C6EE4">
        <w:rPr>
          <w:rFonts w:ascii="Times New Roman" w:hAnsi="Times New Roman" w:cs="Times New Roman"/>
          <w:b w:val="0"/>
          <w:szCs w:val="28"/>
          <w:lang w:val="vi"/>
        </w:rPr>
        <w:t xml:space="preserve"> du lịch</w:t>
      </w:r>
      <w:r w:rsidRPr="00742B2E">
        <w:rPr>
          <w:rFonts w:ascii="Times New Roman" w:hAnsi="Times New Roman" w:cs="Times New Roman"/>
          <w:b w:val="0"/>
          <w:szCs w:val="28"/>
          <w:lang w:val="vi"/>
        </w:rPr>
        <w:t>, điểm du lịch, cơ sở lưu trú du lịch, bảo đảm đáp ứng đầy đủ yêu cầu của pháp luật trước khi đưa vào khai thác, sử dụng; thực hiện kiểm tra công tác phòng cháy, chữa cháy đối với các dự án du lịch, cơ sở lưu trú du lịch và các cơ sở kinh doanh các loại hình dịch vụ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xml:space="preserve">Nhìn chung, công tác bảo đảm an ninh, trật tự, an toàn xã hội, </w:t>
      </w:r>
      <w:r w:rsidR="00477D97" w:rsidRPr="006C6EE4">
        <w:rPr>
          <w:rFonts w:ascii="Times New Roman" w:hAnsi="Times New Roman" w:cs="Times New Roman"/>
          <w:b w:val="0"/>
          <w:szCs w:val="28"/>
          <w:lang w:val="vi"/>
        </w:rPr>
        <w:t xml:space="preserve">bảo vệ </w:t>
      </w:r>
      <w:r w:rsidRPr="00742B2E">
        <w:rPr>
          <w:rFonts w:ascii="Times New Roman" w:hAnsi="Times New Roman" w:cs="Times New Roman"/>
          <w:b w:val="0"/>
          <w:szCs w:val="28"/>
          <w:lang w:val="vi"/>
        </w:rPr>
        <w:t>môi trường du lịch và an toàn thực phẩm tại các khu</w:t>
      </w:r>
      <w:r w:rsidR="00477D97" w:rsidRPr="006C6EE4">
        <w:rPr>
          <w:rFonts w:ascii="Times New Roman" w:hAnsi="Times New Roman" w:cs="Times New Roman"/>
          <w:b w:val="0"/>
          <w:szCs w:val="28"/>
          <w:lang w:val="vi"/>
        </w:rPr>
        <w:t xml:space="preserve"> du lịch</w:t>
      </w:r>
      <w:r w:rsidRPr="00742B2E">
        <w:rPr>
          <w:rFonts w:ascii="Times New Roman" w:hAnsi="Times New Roman" w:cs="Times New Roman"/>
          <w:b w:val="0"/>
          <w:szCs w:val="28"/>
          <w:lang w:val="vi"/>
        </w:rPr>
        <w:t>, điểm du lịch, nơi tập trung đông khách du lịch đã đạt được nhiều kết quả tích cực. Tình hình an ninh, trật tự, an toàn xã hội tại các khu, điểm du lịch trên địa bàn cơ bản ổn định, góp phần nâng cao hiệu quả công tác quảng bá, tuyên truyền, giới thiệu và tổ chức các hoạt động du lịch; xây dựng môi trường du lịch an toàn, văn minh, thân thiện, chất lượng, tạo niềm tin cho khách du lịch trong nước và quốc tế khi đến Việt Nam.</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
        </w:rPr>
      </w:pPr>
      <w:r w:rsidRPr="00742B2E">
        <w:rPr>
          <w:rFonts w:ascii="Times New Roman" w:hAnsi="Times New Roman"/>
          <w:b/>
          <w:bCs/>
          <w:lang w:val="vi"/>
        </w:rPr>
        <w:t>3.4. Công tác tuyên truyền, nâng cao nhận thức của người dân để bảo đảm môi trường du lịch thân thiện, lành mạnh và văn minh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xml:space="preserve">Trong thời gian qua, các địa phương đã tập trung đẩy mạnh và duy trì thường xuyên công tác tuyên truyền về phát triển du lịch tới đội ngũ cán bộ, công chức, viên chức, doanh nghiệp kinh doanh du lịch và các tổ chức, cá nhân có liên quan, nhằm nâng cao nhận thức sâu sắc về vị trí, vai trò và tầm quan trọng của </w:t>
      </w:r>
      <w:r w:rsidRPr="00742B2E">
        <w:rPr>
          <w:rFonts w:ascii="Times New Roman" w:hAnsi="Times New Roman" w:cs="Times New Roman"/>
          <w:b w:val="0"/>
          <w:szCs w:val="28"/>
          <w:lang w:val="vi"/>
        </w:rPr>
        <w:lastRenderedPageBreak/>
        <w:t>ngành du lịch; ý nghĩa của việc nâng cao hiệu quả quản lý nhà nước; trách nhiệm tham gia bảo vệ cảnh quan môi trường, bảo tồn và phát huy giá trị di sản văn hóa, giữ gìn an ninh, trật tự; thực hiện nếp sống văn minh, ứng xử du lịch lịch sự, thân thiện, góp phần xây dựng môi trường du lịch an toàn, thân thiện, lành mạnh, văn minh và hấp dẫn du khách. Công tác tuyên truyền được triển khai bằng nhiều hình thức đa dạng, phong phú, cụ thể như sau:</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Tổ chức truyền thông rộng rãi việc triển khai Bộ quy tắc ứng xử văn minh du lịch theo Quyết định số 718/QĐ-BVHTTDL ngày 02/3/2017 và Bộ tiêu chí hướng dẫn bảo vệ môi trường đối với các cơ sở du lịch và dịch vụ tại các khu, điểm du lịch theo Quyết định số 1066/QĐ-BVHTTDL ngày 28/3/2018 của Bộ trưởng Bộ Văn hóa, Thể thao và Du lịch. Một số mô hình triển khai tại địa phương đạt hiệu quả tích cực, như tại tỉnh Lạng Sơn đã xây dựng 02 cụm biểu tượng gắn với thông điệp “Mỗi người dân Lạng Sơn hãy là một Đại sứ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Tăng cường công tác thông tin, tuyên truyền về đường lối, chính sách phát triển du lịch; đẩy mạnh tuyên truyền về các thế mạnh, tài nguyên du lịch của địa phương; vận động cộng đồng dân cư, các hộ kinh doanh dịch vụ du lịch trên địa bàn thực hiện nếp sống văn minh, ứng xử văn hóa với khách du lịch tại các khu, điểm du lịch; biểu dương, nhân rộng các điển hình tiên tiến, mô hình hay trong phát triển du lịch tại địa phương.</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Phổ biến, hướng dẫn các điểm du lịch trọng điểm và doanh nghiệp lưu trú du lịch lồng ghép nội dung về ứng xử văn minh du lịch vào các ấn phẩm như tờ rơi, tập gấp, bản đồ, sách ảnh du lịch để cung cấp cho khách tại quầy thông tin du lịch, quầy bán vé tham quan. Cung cấp thông tin chính xác về y tế, an ninh, an toàn qua mạng Internet và các ấn phẩm, cẩm nang du lịch, giúp khách du lịch chủ động lựa chọn dịch vụ và có biện pháp phòng ngừa đối với các hành vi tiêu cực; công khai các địa điểm dịch vụ du lịch đạt chuẩn, tin cậy, đồng thời khuyến cáo khách du lịch không sử dụng dịch vụ tại các cơ sở vi phạm quy định hiện hành.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Tổ chức phát hành tờ rơi tuyên truyền nhằm nâng cao kỹ năng giao tiếp, ứng xử và chất lượng phục vụ khách tham quan của người dân, góp phần xây dựng cảnh quan du lịch thân thiện; tuyên truyền các chương trình hành động đẩy mạnh phát triển du lịch trên địa bàn; giới thiệu các chương trình kích cầu du lịch tại các sự kiện văn hóa, du lịch đến các tổ chức, đơn vị kinh doanh và cộng đồng dân cư; đẩy mạnh tuyên truyền, quảng bá các sự kiện thương mại, văn hóa, thể thao và du lịch, các sản phẩm du lịch tham gia chương trình kích cầu, các điểm đến du lịch trọng điểm; thông tin, tuyên truyền kết quả đạt được trong phát triển du lịch qua các giai đoạn, khẳng định vai trò quan trọng của du lịch đối với phát triển kinh tế – xã hội.</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xml:space="preserve">- Tổ chức các lớp bồi dưỡng, cập nhật kiến thức quản lý nhà nước về du lịch sinh thái, du lịch cộng đồng nhằm phát triển du lịch bền vững; bồi dưỡng chuyên môn, nghiệp vụ du lịch gắn với khai thác các giá trị văn hóa truyền thống </w:t>
      </w:r>
      <w:r w:rsidRPr="00742B2E">
        <w:rPr>
          <w:rFonts w:ascii="Times New Roman" w:hAnsi="Times New Roman" w:cs="Times New Roman"/>
          <w:b w:val="0"/>
          <w:szCs w:val="28"/>
          <w:lang w:val="vi"/>
        </w:rPr>
        <w:lastRenderedPageBreak/>
        <w:t>tại các điểm đến du lịch tiêu biểu vùng đồng bào dân tộc thiểu số và miền núi; bồi dưỡng kiến thức pháp luật và nghiệp vụ du lịch cho người lao động tại các cơ sở kinh doanh dịch vụ du lịch; cập nhật kiến thức pháp luật cho hướng dẫn viên du lịch nội địa và quốc tế; tập huấn nghiệp vụ cho người điều khiển và nhân viên phục vụ trên phương tiện vận tải khách du lịch; tổ chức tập huấn về chuyển đổi số trong hoạt động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Tăng cường công tác tuyên truyền, nâng cao nhận thức về bảo vệ môi trường du lịch cho cộng đồng thông qua các phương tiện thông tin đại chúng, đặc biệt là hệ thống loa phát thanh tại các khu, điểm du lịch; các hình thức trực tuyến như Website, Zalo, Facebook và các nền tảng mạng xã hội khác; vận động các khu, điểm du lịch và doanh nghiệp du lịch xây dựng mô hình phát triển du lịch thân thiện với môi trường, ứng dụng khoa học, công nghệ trong công tác bảo vệ môi trường du lịch.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 Tổ chức lắp đặt các biển quảng bá, khẩu hiệu tuyên truyền tại các điểm du lịch và một số địa điểm công cộng như bến xe, thư viện, bảo tàng, công viên, khách sạn, nhà hàng lớn; niêm yết nội quy điểm đến và các quy định về ứng xử nơi công cộng, qua đó tăng cơ hội tiếp cận của khách du lịch và người dân địa phương đối với các quy tắc ứng xử văn minh.</w:t>
      </w:r>
    </w:p>
    <w:p w:rsidR="006E3C33" w:rsidRPr="00742B2E" w:rsidRDefault="006E3C33"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Qua công tác tuyên truyền, các tổ chức, cá nhân kinh doanh du lịch và khách du lịch đã được tiếp cận đầy đủ, kịp thời thông tin, từ đó chủ động nghiên cứu, tìm hiểu, tuân thủ và chấp hành pháp luật; ý thức, trách nhiệm trong việc giữ gìn và bảo vệ tài nguyên du lịch, thực hiện nếp sống văn minh trong hoạt động du lịch từng bước được nâng cao. Đồng thời, đã tạo sự chuyển biến tích cực về nhận thức và hành động trong cộng đồng dân cư, thúc đẩy thực hiện nếp sống văn hóa, ứng xử văn minh với khách du lịch; cam kết không tham gia hoặc tiếp tay cho các hành vi xâm hại, góp phần xây dựng môi trường du lịch thân thiện, lành mạnh và văn minh.</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
        </w:rPr>
      </w:pPr>
      <w:r w:rsidRPr="00742B2E">
        <w:rPr>
          <w:rFonts w:ascii="Times New Roman" w:hAnsi="Times New Roman"/>
          <w:b/>
          <w:bCs/>
          <w:lang w:val="vi"/>
        </w:rPr>
        <w:t>3.5. Công tác tổ chức tiếp nhận và giải quyết kiến nghị của khách du lịch</w:t>
      </w:r>
    </w:p>
    <w:p w:rsidR="002B62BC" w:rsidRPr="00742B2E" w:rsidRDefault="002B62BC" w:rsidP="00742B2E">
      <w:pPr>
        <w:tabs>
          <w:tab w:val="left" w:pos="851"/>
        </w:tabs>
        <w:spacing w:before="120" w:after="120" w:line="252" w:lineRule="auto"/>
        <w:ind w:firstLine="709"/>
        <w:jc w:val="both"/>
        <w:rPr>
          <w:rFonts w:ascii="Times New Roman" w:eastAsiaTheme="minorHAnsi" w:hAnsi="Times New Roman"/>
          <w:lang w:val="vi"/>
        </w:rPr>
      </w:pPr>
      <w:r w:rsidRPr="00742B2E">
        <w:rPr>
          <w:rFonts w:ascii="Times New Roman" w:eastAsiaTheme="minorHAnsi" w:hAnsi="Times New Roman"/>
          <w:lang w:val="vi"/>
        </w:rPr>
        <w:t>Hằng năm, các địa phương đã xây dựng kế hoạch và tổ chức triển khai công tác thanh tra, kiểm tra hoạt động du lịch, đồng thời tăng cường tổ chức tiếp nhận và giải quyết các kiến nghị, phản ánh của khách du lịch. Công tác giải quyết kiến nghị của khách du lịch luôn được các cấp, các ngành quan tâm thực hiện và giải quyết kịp thời theo quy định của pháp luật, nhằm bảo vệ quyền và lợi ích hợp pháp của khách du lịch. Các tổ chức, cá nhân kinh doanh du lịch; ban quản lý khu du lịch, điểm du lịch đã chủ động tổ chức tiếp nhận và giải quyết kiến nghị của khách du lịch trong phạm vi quản lý, góp phần nâng cao chất lượng dịch vụ và hình ảnh điểm đến.</w:t>
      </w:r>
    </w:p>
    <w:p w:rsidR="002B62BC" w:rsidRPr="00742B2E" w:rsidRDefault="002B62BC" w:rsidP="00742B2E">
      <w:pPr>
        <w:tabs>
          <w:tab w:val="left" w:pos="851"/>
        </w:tabs>
        <w:spacing w:before="120" w:after="120" w:line="252" w:lineRule="auto"/>
        <w:ind w:firstLine="709"/>
        <w:jc w:val="both"/>
        <w:rPr>
          <w:rFonts w:ascii="Times New Roman" w:eastAsiaTheme="minorHAnsi" w:hAnsi="Times New Roman"/>
          <w:lang w:val="vi"/>
        </w:rPr>
      </w:pPr>
      <w:r w:rsidRPr="00742B2E">
        <w:rPr>
          <w:rFonts w:ascii="Times New Roman" w:eastAsiaTheme="minorHAnsi" w:hAnsi="Times New Roman"/>
          <w:lang w:val="vi"/>
        </w:rPr>
        <w:t xml:space="preserve">Một số địa phương đã ban hành quy chế phối hợp trong công tác thông tin, hỗ trợ khách du lịch trên địa bàn, nhằm tăng cường sự phối hợp giữa các sở, ban, </w:t>
      </w:r>
      <w:r w:rsidRPr="00742B2E">
        <w:rPr>
          <w:rFonts w:ascii="Times New Roman" w:eastAsiaTheme="minorHAnsi" w:hAnsi="Times New Roman"/>
          <w:lang w:val="vi"/>
        </w:rPr>
        <w:lastRenderedPageBreak/>
        <w:t>ngành, địa phương liên quan trong việc tiếp nhận, xử lý và hỗ trợ khách du lịch; đồng thời ban hành nội quy, quy chế tiếp công dân định kỳ và thường xuyên theo quy định của pháp luật.</w:t>
      </w:r>
    </w:p>
    <w:p w:rsidR="002B62BC" w:rsidRPr="00742B2E" w:rsidRDefault="002B62BC" w:rsidP="00742B2E">
      <w:pPr>
        <w:tabs>
          <w:tab w:val="left" w:pos="851"/>
        </w:tabs>
        <w:spacing w:before="120" w:after="120" w:line="252" w:lineRule="auto"/>
        <w:ind w:firstLine="709"/>
        <w:jc w:val="both"/>
        <w:rPr>
          <w:rFonts w:ascii="Times New Roman" w:eastAsiaTheme="minorHAnsi" w:hAnsi="Times New Roman"/>
          <w:lang w:val="vi"/>
        </w:rPr>
      </w:pPr>
      <w:r w:rsidRPr="00742B2E">
        <w:rPr>
          <w:rFonts w:ascii="Times New Roman" w:eastAsiaTheme="minorHAnsi" w:hAnsi="Times New Roman"/>
          <w:lang w:val="vi"/>
        </w:rPr>
        <w:t>Các khu, điểm du lịch và cơ sở kinh doanh du lịch đã bố trí địa điểm thuận tiện và công khai đường dây nóng tại chỗ để tiếp nhận thông tin phản ánh, hỗ trợ khách du lịch; thực hiện công bố, niêm yết đường dây nóng trên trang thông tin điện tử của địa phương và các trang thông tin của Trung tâm Xúc tiến Du lịch, như: haugiangtourism.com.vn, dulichbinhduong.org.vn, thainguyentourism.vn…</w:t>
      </w:r>
    </w:p>
    <w:p w:rsidR="002B62BC" w:rsidRPr="00742B2E" w:rsidRDefault="002B62BC" w:rsidP="00742B2E">
      <w:pPr>
        <w:tabs>
          <w:tab w:val="left" w:pos="851"/>
        </w:tabs>
        <w:spacing w:before="120" w:after="120" w:line="252" w:lineRule="auto"/>
        <w:ind w:firstLine="709"/>
        <w:jc w:val="both"/>
        <w:rPr>
          <w:rFonts w:ascii="Times New Roman" w:eastAsiaTheme="minorHAnsi" w:hAnsi="Times New Roman"/>
          <w:lang w:val="vi"/>
        </w:rPr>
      </w:pPr>
      <w:r w:rsidRPr="00742B2E">
        <w:rPr>
          <w:rFonts w:ascii="Times New Roman" w:eastAsiaTheme="minorHAnsi" w:hAnsi="Times New Roman"/>
          <w:lang w:val="vi"/>
        </w:rPr>
        <w:t>Ban quản lý các khu, điểm du lịch tổ chức tiếp nhận và giải quyết phản ánh, kiến nghị của khách du lịch thông qua nhiều kênh, như: số điện thoại của Trưởng ban quản lý; các ứng dụng nhắn tin (Zalo) của thành viên Ban quản lý; hòm thư tiếp nhận để tiếp nhận đầy đủ các phản ánh, khiếu nại, đề nghị của tổ chức, cá nhân và khách du lịch.</w:t>
      </w:r>
    </w:p>
    <w:p w:rsidR="002B62BC" w:rsidRPr="00742B2E" w:rsidRDefault="002B62BC" w:rsidP="00742B2E">
      <w:pPr>
        <w:tabs>
          <w:tab w:val="left" w:pos="851"/>
        </w:tabs>
        <w:spacing w:before="120" w:after="120" w:line="252" w:lineRule="auto"/>
        <w:ind w:firstLine="709"/>
        <w:jc w:val="both"/>
        <w:rPr>
          <w:rFonts w:ascii="Times New Roman" w:eastAsiaTheme="minorHAnsi" w:hAnsi="Times New Roman"/>
          <w:lang w:val="vi"/>
        </w:rPr>
      </w:pPr>
      <w:r w:rsidRPr="00742B2E">
        <w:rPr>
          <w:rFonts w:ascii="Times New Roman" w:eastAsiaTheme="minorHAnsi" w:hAnsi="Times New Roman"/>
          <w:lang w:val="vi"/>
        </w:rPr>
        <w:t>Bộ phận tiếp nhận thông tin phản ánh chủ yếu ghi nhận các kiến nghị liên quan đến một số tồn tại, hạn chế tại các khu, điểm du lịch, nhà hàng, khách sạn, tập trung vào các nội dung như: tình trạng nâng giá, “chặt chém”; vấn đề vệ sinh an toàn thực phẩm; công tác bảo vệ môi trường du lịch. Việc triển khai đồng bộ công tác thanh tra, kiểm tra gắn với tổ chức tiếp nhận và giải quyết kiến nghị của khách du lịch đã góp phần quan trọng trong việc từng bước đưa hoạt động du lịch đi vào nền nếp, hạn chế các sai phạm phát sinh, kịp thời tiếp thu và khắc phục các ý kiến đóng góp của khách du lịch, nâng cao mức độ hài lòng của du khách.</w:t>
      </w:r>
    </w:p>
    <w:p w:rsidR="00F55C5F" w:rsidRPr="00742B2E" w:rsidRDefault="00F55C5F" w:rsidP="00742B2E">
      <w:pPr>
        <w:tabs>
          <w:tab w:val="left" w:pos="851"/>
        </w:tabs>
        <w:spacing w:before="120" w:after="120" w:line="252" w:lineRule="auto"/>
        <w:ind w:firstLine="709"/>
        <w:jc w:val="both"/>
        <w:rPr>
          <w:rFonts w:ascii="Times New Roman" w:hAnsi="Times New Roman"/>
          <w:b/>
          <w:lang w:val="vi"/>
        </w:rPr>
      </w:pPr>
      <w:r w:rsidRPr="00742B2E">
        <w:rPr>
          <w:rFonts w:ascii="Times New Roman" w:hAnsi="Times New Roman"/>
          <w:b/>
          <w:lang w:val="vi"/>
        </w:rPr>
        <w:t>I</w:t>
      </w:r>
      <w:r w:rsidR="00FE4DF6" w:rsidRPr="00742B2E">
        <w:rPr>
          <w:rFonts w:ascii="Times New Roman" w:hAnsi="Times New Roman"/>
          <w:b/>
          <w:lang w:val="vi"/>
        </w:rPr>
        <w:t>V</w:t>
      </w:r>
      <w:r w:rsidRPr="00742B2E">
        <w:rPr>
          <w:rFonts w:ascii="Times New Roman" w:hAnsi="Times New Roman"/>
          <w:b/>
          <w:lang w:val="vi"/>
        </w:rPr>
        <w:t xml:space="preserve">. NHỮNG KHÓ KHĂN, VƯỚNG MẮC TRONG THỰC TIỄN THI HÀNH PHÁP LUẬT VỀ DU LỊCH, NGUYÊN NHÂN </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vi"/>
        </w:rPr>
      </w:pPr>
      <w:r w:rsidRPr="00742B2E">
        <w:rPr>
          <w:rFonts w:ascii="Times New Roman" w:hAnsi="Times New Roman" w:cs="Times New Roman"/>
          <w:b w:val="0"/>
          <w:szCs w:val="28"/>
          <w:lang w:val="vi"/>
        </w:rPr>
        <w:t>Bên cạnh những tác động tích cực và hiệu quả của Luật Du lịch mang lại đối với đời sống kinh</w:t>
      </w:r>
      <w:r w:rsidRPr="00742B2E">
        <w:rPr>
          <w:rFonts w:ascii="Times New Roman" w:hAnsi="Times New Roman" w:cs="Times New Roman"/>
          <w:b w:val="0"/>
          <w:spacing w:val="40"/>
          <w:szCs w:val="28"/>
          <w:lang w:val="vi"/>
        </w:rPr>
        <w:t xml:space="preserve"> </w:t>
      </w:r>
      <w:r w:rsidRPr="00742B2E">
        <w:rPr>
          <w:rFonts w:ascii="Times New Roman" w:hAnsi="Times New Roman" w:cs="Times New Roman"/>
          <w:b w:val="0"/>
          <w:szCs w:val="28"/>
          <w:lang w:val="vi"/>
        </w:rPr>
        <w:t>tế, chính trị, xã hội của đất nước và sự phát triển của du lịch Việt Nam, thực tiễn thi hành pháp luật đã bộc lộ một số khó khăn, vướng mắc, cụ thể như sau:</w:t>
      </w:r>
    </w:p>
    <w:p w:rsidR="00C04955" w:rsidRPr="00742B2E" w:rsidRDefault="00C04955" w:rsidP="00742B2E">
      <w:pPr>
        <w:pStyle w:val="BodyText"/>
        <w:tabs>
          <w:tab w:val="left" w:pos="851"/>
        </w:tabs>
        <w:spacing w:before="120" w:after="120" w:line="252" w:lineRule="auto"/>
        <w:ind w:firstLine="709"/>
        <w:jc w:val="both"/>
        <w:rPr>
          <w:rFonts w:ascii="Times New Roman" w:hAnsi="Times New Roman" w:cs="Times New Roman"/>
          <w:szCs w:val="28"/>
          <w:lang w:val="vi"/>
        </w:rPr>
      </w:pPr>
      <w:r w:rsidRPr="00742B2E">
        <w:rPr>
          <w:rFonts w:ascii="Times New Roman" w:hAnsi="Times New Roman" w:cs="Times New Roman"/>
          <w:szCs w:val="28"/>
          <w:lang w:val="vi"/>
        </w:rPr>
        <w:t>1. Khó khăn, vướng mắc</w:t>
      </w:r>
    </w:p>
    <w:p w:rsidR="00F55C5F" w:rsidRPr="00742B2E" w:rsidRDefault="00C04955" w:rsidP="00742B2E">
      <w:pPr>
        <w:tabs>
          <w:tab w:val="left" w:pos="851"/>
        </w:tabs>
        <w:spacing w:before="120" w:after="120" w:line="252" w:lineRule="auto"/>
        <w:ind w:firstLine="709"/>
        <w:jc w:val="both"/>
        <w:rPr>
          <w:rFonts w:ascii="Times New Roman" w:hAnsi="Times New Roman"/>
          <w:b/>
          <w:bCs/>
          <w:lang w:val="vi"/>
        </w:rPr>
      </w:pPr>
      <w:r w:rsidRPr="00742B2E">
        <w:rPr>
          <w:rFonts w:ascii="Times New Roman" w:hAnsi="Times New Roman"/>
          <w:b/>
          <w:bCs/>
          <w:lang w:val="vi"/>
        </w:rPr>
        <w:t>1.1</w:t>
      </w:r>
      <w:r w:rsidR="00F55C5F" w:rsidRPr="00742B2E">
        <w:rPr>
          <w:rFonts w:ascii="Times New Roman" w:hAnsi="Times New Roman"/>
          <w:b/>
          <w:bCs/>
          <w:lang w:val="vi"/>
        </w:rPr>
        <w:t>. Khó khăn, vướng mắc xuất phát từ các quy định của Luật Du lịch</w:t>
      </w:r>
    </w:p>
    <w:p w:rsidR="00297378" w:rsidRPr="00742B2E" w:rsidRDefault="00297378"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Qua rà soát, đánh giá việc thi hành Luật Du lịch năm 2017 cho thấy, bên cạnh những kết quả đạt được, một số quy định của Luật hiện hành chưa bao quát đầy đủ thực tiễn phát triển của hoạt động du lịch, gây khó khăn nhất định trong công tác quản lý nhà nước và thu hút đầu tư vào lĩnh vực du lịch. Cụ thể:</w:t>
      </w:r>
    </w:p>
    <w:p w:rsidR="00AF5C10" w:rsidRPr="00742B2E" w:rsidRDefault="00AF5C10"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 Vướng mắc trong quy định về khu du lịch, điểm du lịch, tài nguyên du lịch: Thực tiễn thi hành Luật Du lịch cho thấy, các quy định về khu du lịch, điểm du lịch và quản lý tài nguyên du lịch còn bộc lộ một số bất cập. Luật hiện hành mới tập trung điều chỉnh đối với các khu du lịch, điểm du lịch đã được công nhận, chưa có cơ sở pháp lý để quản lý các địa điểm tham quan, vui chơi, giải trí phục vụ khách du lịch nhưng chưa được công nhận, dẫn đến khoảng trống trong quản </w:t>
      </w:r>
      <w:r w:rsidRPr="00742B2E">
        <w:rPr>
          <w:rFonts w:ascii="Times New Roman" w:hAnsi="Times New Roman"/>
          <w:lang w:val="vi"/>
        </w:rPr>
        <w:lastRenderedPageBreak/>
        <w:t>lý nhà nước, nhất là về an toàn cho khách du lịch, bảo vệ tài nguyên và môi trường du lịch. Bên cạnh đó, quy định về hồ sơ, trình tự, thủ tục, thẩm quyền công nhận khu du lịch, điểm du lịch còn phức tạp, thời gian giải quyết kéo dài, chưa gắn với cơ chế phân cấp, phân quyền mạnh mẽ cho địa phương; chưa quy định thời hạn hiệu lực của quyết định công nhận, dẫn đến việc thiếu cơ chế rà soát, đánh giá định kỳ điều kiện duy trì khu du lịch, điểm du lịch. Việc chưa thống nhất về mẫu hồ sơ, thuyết minh điều kiện công nhận cũng gây lúng túng trong tổ chức thực hiện.</w:t>
      </w:r>
    </w:p>
    <w:p w:rsidR="00AF5C10" w:rsidRPr="00742B2E" w:rsidRDefault="00AF5C10"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Vướng mắc trong quy định về kinh doanh dịch vụ lữ hành: Quy định về điều kiện kinh doanh dịch vụ lữ hành còn một số điểm chưa thống nhất, gây khó khă</w:t>
      </w:r>
      <w:r w:rsidR="00911C75" w:rsidRPr="00742B2E">
        <w:rPr>
          <w:rFonts w:ascii="Times New Roman" w:hAnsi="Times New Roman"/>
          <w:lang w:val="vi"/>
        </w:rPr>
        <w:t>n cho doanh nghiệp, c</w:t>
      </w:r>
      <w:r w:rsidRPr="00742B2E">
        <w:rPr>
          <w:rFonts w:ascii="Times New Roman" w:hAnsi="Times New Roman"/>
          <w:lang w:val="vi"/>
        </w:rPr>
        <w:t>ụ thể</w:t>
      </w:r>
      <w:r w:rsidR="00911C75" w:rsidRPr="00742B2E">
        <w:rPr>
          <w:rFonts w:ascii="Times New Roman" w:hAnsi="Times New Roman"/>
          <w:lang w:val="vi"/>
        </w:rPr>
        <w:t>:</w:t>
      </w:r>
      <w:r w:rsidRPr="00742B2E">
        <w:rPr>
          <w:rFonts w:ascii="Times New Roman" w:hAnsi="Times New Roman"/>
          <w:lang w:val="vi"/>
        </w:rPr>
        <w:t xml:space="preserve"> điều kiện về chứng chỉ nghiệp vụ của người phụ trách kinh doanh dịch vụ lữ hành nội địa chưa phù hợp với thực tiễn, khi chưa công nhận giá trị của chứng chỉ nghiệp vụ điều hành du lịch quốc tế</w:t>
      </w:r>
      <w:r w:rsidR="00911C75" w:rsidRPr="00742B2E">
        <w:rPr>
          <w:rFonts w:ascii="Times New Roman" w:hAnsi="Times New Roman"/>
          <w:lang w:val="vi"/>
        </w:rPr>
        <w:t xml:space="preserve"> trong hồ sơ cấp giấy phép kinh doanh dịch vụ lữ hành nội địa</w:t>
      </w:r>
      <w:r w:rsidRPr="00742B2E">
        <w:rPr>
          <w:rFonts w:ascii="Times New Roman" w:hAnsi="Times New Roman"/>
          <w:lang w:val="vi"/>
        </w:rPr>
        <w:t>, trong khi doanh nghiệp lữ hành quốc tế được phép kinh doanh cả lữ hành nội địa.</w:t>
      </w:r>
      <w:r w:rsidR="00911C75" w:rsidRPr="00742B2E">
        <w:rPr>
          <w:rFonts w:ascii="Times New Roman" w:hAnsi="Times New Roman"/>
          <w:lang w:val="vi"/>
        </w:rPr>
        <w:t xml:space="preserve"> </w:t>
      </w:r>
      <w:r w:rsidRPr="00742B2E">
        <w:rPr>
          <w:rFonts w:ascii="Times New Roman" w:hAnsi="Times New Roman"/>
          <w:lang w:val="vi"/>
        </w:rPr>
        <w:t>Ngoài ra, trình tự, thủ tục cấp, cấp đổi, cấp lại giấy phép kinh doanh dịch vụ lữ hành còn nhiều khâu, thành phần hồ sơ yêu cầu chứng thực, chưa phù hợp với định hướng cải cách thủ tục hành chính, chuyển đổi số trong quản lý nhà nước. Một số thủ tục hành chính phát sinh nhưng không còn cần thiết trong thực tiễn, làm tăng chi phí tuân thủ cho doanh nghiệp.</w:t>
      </w:r>
      <w:r w:rsidR="00911C75" w:rsidRPr="00742B2E">
        <w:rPr>
          <w:rFonts w:ascii="Times New Roman" w:hAnsi="Times New Roman"/>
          <w:lang w:val="vi"/>
        </w:rPr>
        <w:t xml:space="preserve"> </w:t>
      </w:r>
      <w:r w:rsidRPr="00742B2E">
        <w:rPr>
          <w:rFonts w:ascii="Times New Roman" w:hAnsi="Times New Roman"/>
          <w:lang w:val="vi"/>
        </w:rPr>
        <w:t>Bên cạnh đó, Luật chưa có quy định đầy đủ về trách nhiệm thông báo, quản lý chi nhánh, văn phòng đại diện của doanh nghiệp lữ hành, dẫn đến cơ quan quản lý nhà nước về du lịch ở trung ương và địa phương gặp khó khăn trong việc nắm bắt thông tin, theo dõi, kiểm tra hoạt động của doanh nghiệp.</w:t>
      </w:r>
    </w:p>
    <w:p w:rsidR="00911C75" w:rsidRPr="00742B2E" w:rsidRDefault="00911C75"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 Vướng mắc trong quy định về kinh doanh dịch vụ lưu trú du lịch: quy định về các loại hình cơ sở lưu trú du lịch chưa theo kịp thực tiễn phát triển. Luật Du lịch hiện hành chưa </w:t>
      </w:r>
      <w:r w:rsidR="006C6EE4">
        <w:rPr>
          <w:rFonts w:ascii="Times New Roman" w:hAnsi="Times New Roman"/>
          <w:lang w:val="vi"/>
        </w:rPr>
        <w:t>có</w:t>
      </w:r>
      <w:r w:rsidR="006C6EE4" w:rsidRPr="006C6EE4">
        <w:rPr>
          <w:rFonts w:ascii="Times New Roman" w:hAnsi="Times New Roman"/>
          <w:lang w:val="vi"/>
        </w:rPr>
        <w:t xml:space="preserve"> c</w:t>
      </w:r>
      <w:r w:rsidR="006C6EE4">
        <w:rPr>
          <w:rFonts w:ascii="Times New Roman" w:hAnsi="Times New Roman"/>
          <w:lang w:val="vi"/>
        </w:rPr>
        <w:t>ơ</w:t>
      </w:r>
      <w:r w:rsidR="006C6EE4" w:rsidRPr="006C6EE4">
        <w:rPr>
          <w:rFonts w:ascii="Times New Roman" w:hAnsi="Times New Roman"/>
          <w:lang w:val="vi"/>
        </w:rPr>
        <w:t xml:space="preserve"> s</w:t>
      </w:r>
      <w:r w:rsidR="006C6EE4">
        <w:rPr>
          <w:rFonts w:ascii="Times New Roman" w:hAnsi="Times New Roman"/>
          <w:lang w:val="vi"/>
        </w:rPr>
        <w:t>ở</w:t>
      </w:r>
      <w:r w:rsidR="006C6EE4" w:rsidRPr="006C6EE4">
        <w:rPr>
          <w:rFonts w:ascii="Times New Roman" w:hAnsi="Times New Roman"/>
          <w:lang w:val="vi"/>
        </w:rPr>
        <w:t xml:space="preserve"> p</w:t>
      </w:r>
      <w:r w:rsidR="006C6EE4">
        <w:rPr>
          <w:rFonts w:ascii="Times New Roman" w:hAnsi="Times New Roman"/>
          <w:lang w:val="vi"/>
        </w:rPr>
        <w:t xml:space="preserve">háp lý để </w:t>
      </w:r>
      <w:r w:rsidRPr="00742B2E">
        <w:rPr>
          <w:rFonts w:ascii="Times New Roman" w:hAnsi="Times New Roman"/>
          <w:lang w:val="vi"/>
        </w:rPr>
        <w:t xml:space="preserve">điều chỉnh </w:t>
      </w:r>
      <w:r w:rsidR="006C6EE4" w:rsidRPr="006C6EE4">
        <w:rPr>
          <w:rFonts w:ascii="Times New Roman" w:hAnsi="Times New Roman"/>
          <w:lang w:val="vi"/>
        </w:rPr>
        <w:t xml:space="preserve">hoặc giao cơ quan có thẩm quyền ban hành quy định để điều chỉnh </w:t>
      </w:r>
      <w:r w:rsidRPr="00742B2E">
        <w:rPr>
          <w:rFonts w:ascii="Times New Roman" w:hAnsi="Times New Roman"/>
          <w:lang w:val="vi"/>
        </w:rPr>
        <w:t>đối với một số mô hình lưu trú mới phát sinh như farmstay, khách sạn con nhộng, condotel</w:t>
      </w:r>
      <w:r w:rsidR="00995FD7" w:rsidRPr="00742B2E">
        <w:rPr>
          <w:rFonts w:ascii="Times New Roman" w:hAnsi="Times New Roman"/>
          <w:lang w:val="vi"/>
        </w:rPr>
        <w:t xml:space="preserve"> và một số loại hình lưu trú kết hợp đa chức năng</w:t>
      </w:r>
      <w:r w:rsidRPr="00742B2E">
        <w:rPr>
          <w:rFonts w:ascii="Times New Roman" w:hAnsi="Times New Roman"/>
          <w:lang w:val="vi"/>
        </w:rPr>
        <w:t xml:space="preserve">; chưa có quy định nhằm điều chỉnh các phương thức kinh doanh </w:t>
      </w:r>
      <w:r w:rsidR="00995FD7" w:rsidRPr="00742B2E">
        <w:rPr>
          <w:rFonts w:ascii="Times New Roman" w:hAnsi="Times New Roman"/>
          <w:lang w:val="vi"/>
        </w:rPr>
        <w:t xml:space="preserve">mới xuất hiện trong những năm gần đây như kinh doanh dịch vụ lưu trú du lịch theo </w:t>
      </w:r>
      <w:r w:rsidRPr="00742B2E">
        <w:rPr>
          <w:rFonts w:ascii="Times New Roman" w:hAnsi="Times New Roman"/>
          <w:lang w:val="vi"/>
        </w:rPr>
        <w:t>mô hình kinh tế chia sẻ. Việc thiếu cơ sở pháp lý cụ thể dẫn đến lúng túng trong công tác quản lý, cấp phép, thanh tra, kiểm tra, đồng thời gây khó khăn cho địa phương trong việc phân loại, áp dụng điều kiện kinh doanh phù hợp.</w:t>
      </w:r>
    </w:p>
    <w:p w:rsidR="00995FD7" w:rsidRPr="00742B2E" w:rsidRDefault="00995FD7"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 Vướng mắc trong các quy định về hướng dẫn viên du lịch: quy định về điều kiện hành nghề của hướng dẫn viên du lịch còn thiếu linh hoạt và chưa thật sự phù hợp với thực tiễn đào tạo, sử dụng lao động. Luật hiện hành phân biệt khá cứng nhắc giữa chuyên ngành đào tạo và chứng chỉ nghiệp vụ, chưa công nhận đầy đủ giá trị tương đương giữa các loại văn bằng, chứng chỉ hướng dẫn du lịch nội địa và quốc tế, gây khó khăn cho người lao động trong việc tham gia thị trường lao động du lịch, đặc biệt là đối với những người đã có trình độ chuyên môn nhưng không tốt nghiệp đúng chuyên ngành theo quy định. Quy định về hồ sơ cấp, cấp </w:t>
      </w:r>
      <w:r w:rsidRPr="00742B2E">
        <w:rPr>
          <w:rFonts w:ascii="Times New Roman" w:hAnsi="Times New Roman"/>
          <w:lang w:val="vi"/>
        </w:rPr>
        <w:lastRenderedPageBreak/>
        <w:t>đổi, cấp lại thẻ hướng dẫn viên du lịch còn rườm rà, phát sinh chi phí tuân thủ không cần thiết. Thành phần hồ sơ trong một số trường hợp vẫn yêu cầu bản sao có chứng thực đối với văn bằng, chứng chỉ và giấy tờ liên quan; yêu cầu nộp giấy chứng nhận đã qua khóa cập nhật kiến thức do cơ quan nhà nước có thẩm quyền cấp khi thực hiện thủ tục cấp đổi thẻ hướng dẫn viên du lịch chưa thật sự cần thiết, làm tăng thời gian, chi phí cho cá nhân, chưa phù hợp với yêu cầu đơn giản hóa thủ tục hành chính và chuyển đổi số trong quản lý nhà nước. Quy định về hình thức quản lý thẻ hướng dẫn viên du lịch chưa theo kịp yêu cầu hiện đại hóa công tác quản lý. Luật hiện hành chưa quy định đầy đủ, rõ ràng về giá trị pháp lý của thẻ điện tử; việc quản lý chủ yếu dựa trên thẻ vật lý gây khó khăn trong tra cứu, xác thực thông tin, kiểm tra tính hợp pháp của thẻ trong quá trình tổ chức hoạt động du lịch.</w:t>
      </w:r>
    </w:p>
    <w:p w:rsidR="006C6EE4" w:rsidRDefault="00C1606B"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 Vướng mắc trong quy định về xúc tiến du lịch, và quản lý nhà nước về du lịch: Luật hiện hành chưa có quy định về việc thành lập các cơ quan xúc tiến du lịch của Việt Nam ở nước ngoài, dẫn đến lúng túng trong việc triển khai các hoạt động xúc tiến du lịch quốc gia tại thị trường quốc tế, thiếu cơ sở pháp lý để mở rộng mạng lưới đại diện xúc tiến du lịch phù hợp với chiến lược phát triển du lịch trong từng giai đoạn. </w:t>
      </w:r>
    </w:p>
    <w:p w:rsidR="00995FD7" w:rsidRPr="00742B2E" w:rsidRDefault="006C6EE4" w:rsidP="00742B2E">
      <w:pPr>
        <w:tabs>
          <w:tab w:val="left" w:pos="851"/>
          <w:tab w:val="left" w:pos="1767"/>
        </w:tabs>
        <w:spacing w:before="120" w:after="120" w:line="252" w:lineRule="auto"/>
        <w:ind w:firstLine="709"/>
        <w:jc w:val="both"/>
        <w:rPr>
          <w:rFonts w:ascii="Times New Roman" w:hAnsi="Times New Roman"/>
          <w:lang w:val="vi"/>
        </w:rPr>
      </w:pPr>
      <w:r w:rsidRPr="006C6EE4">
        <w:rPr>
          <w:rFonts w:ascii="Times New Roman" w:hAnsi="Times New Roman"/>
          <w:lang w:val="vi"/>
        </w:rPr>
        <w:t xml:space="preserve">- Luật Du lịch chưa có cơ sở pháp lý để thích ứng với thời đại công nghệ số: </w:t>
      </w:r>
      <w:r w:rsidR="00C1606B" w:rsidRPr="00742B2E">
        <w:rPr>
          <w:rFonts w:ascii="Times New Roman" w:hAnsi="Times New Roman"/>
          <w:lang w:val="vi"/>
        </w:rPr>
        <w:t>Công tác cấp phép, công nhận trong lĩnh vực du lịch hiện nay còn phân tán, thiếu liên thông và chưa được quản lý trên một nền tảng thống nhất. Các hoạt động công nhận khu du lịch, điểm du lịch; công nhận hạng cơ sở lưu trú du lịch; cấp, thu hồi giấy phép kinh doanh dịch vụ lữ hành; cấp, đổi, thu hồi thẻ hướng dẫn viên du lịch hiện do nhiều cơ quan ở trung ương và địa phương thực hiện, nhưng dữ liệu quản lý chủ yếu được lưu trữ rời rạc tại từng cơ quan, chưa được kết nối, chia sẻ, cập nhật đồng bộ. Điều này gây khó khăn trong việc theo dõi, tổng hợp, thống kê, tra cứu thông tin và giám sát tình trạng pháp lý của các chủ thể hoạt động du lịch trên phạm vi toàn quốc.</w:t>
      </w:r>
    </w:p>
    <w:p w:rsidR="00911C75" w:rsidRPr="00742B2E" w:rsidRDefault="00911C75"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Những khó khăn, vướng mắc nêu trên là cơ sở thực tiễn quan trọng đặt ra yêu cầu sửa đổi, bổ sung các quy định của Luật Du lịch</w:t>
      </w:r>
      <w:r w:rsidR="00C1606B" w:rsidRPr="00742B2E">
        <w:rPr>
          <w:rFonts w:ascii="Times New Roman" w:hAnsi="Times New Roman"/>
          <w:lang w:val="vi"/>
        </w:rPr>
        <w:t xml:space="preserve"> nhằm khắc phục hạn chế, bất cập từ quy định của pháp luật và từ thực tiễn</w:t>
      </w:r>
      <w:r w:rsidRPr="00742B2E">
        <w:rPr>
          <w:rFonts w:ascii="Times New Roman" w:hAnsi="Times New Roman"/>
          <w:lang w:val="vi"/>
        </w:rPr>
        <w:t>.</w:t>
      </w:r>
    </w:p>
    <w:p w:rsidR="00FE03B4" w:rsidRPr="00742B2E" w:rsidRDefault="00FE03B4" w:rsidP="00742B2E">
      <w:pPr>
        <w:tabs>
          <w:tab w:val="left" w:pos="851"/>
          <w:tab w:val="left" w:pos="1767"/>
        </w:tabs>
        <w:spacing w:before="120" w:after="120" w:line="252" w:lineRule="auto"/>
        <w:ind w:firstLine="709"/>
        <w:jc w:val="both"/>
        <w:rPr>
          <w:rFonts w:ascii="Times New Roman" w:hAnsi="Times New Roman"/>
          <w:b/>
          <w:lang w:val="vi"/>
        </w:rPr>
      </w:pPr>
      <w:r w:rsidRPr="00742B2E">
        <w:rPr>
          <w:rFonts w:ascii="Times New Roman" w:hAnsi="Times New Roman"/>
          <w:b/>
          <w:lang w:val="vi"/>
        </w:rPr>
        <w:t>1.2. Khó khăn, vướng mắc từ các văn bản quy định chi tiết và hướng dẫn thi hành Luật Du lịch</w:t>
      </w:r>
    </w:p>
    <w:p w:rsidR="00FE03B4" w:rsidRPr="00742B2E" w:rsidRDefault="00FE03B4"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Nghị định số 168/2017/NĐ-CP chưa có tiêu chí cụ thể để đề nghị công nhận các loại hình sản phẩm du lịch tiềm ẩn nguy cơ ảnh hưởng đến sức khỏe, tính mạng của khách du lịch như</w:t>
      </w:r>
      <w:r w:rsidR="00693644" w:rsidRPr="006C6EE4">
        <w:rPr>
          <w:rFonts w:ascii="Times New Roman" w:hAnsi="Times New Roman"/>
          <w:lang w:val="vi"/>
        </w:rPr>
        <w:t xml:space="preserve"> dịch vụ</w:t>
      </w:r>
      <w:r w:rsidRPr="00742B2E">
        <w:rPr>
          <w:rFonts w:ascii="Times New Roman" w:hAnsi="Times New Roman"/>
          <w:lang w:val="vi"/>
        </w:rPr>
        <w:t xml:space="preserve"> ca nô kéo phao chuối, ca nô kéo các loại phao bay trên mặt nước… (Điều 8); chưa có hướng dẫn cụ thể về trình độ chuyên môn, quy chuẩn phù hợp đối với huấn luyện viên, kỹ thuật viên, hướng dẫn viên cho từng loại hình sản phẩm du lịch mạo hiểm (Điều 9). Ngoài ra, tiêu chí quy định điều kiện tối thiểu về cơ sở vật chất kỹ thuật và dịch vụ của cơ sở lưu trú du </w:t>
      </w:r>
      <w:r w:rsidRPr="00742B2E">
        <w:rPr>
          <w:rFonts w:ascii="Times New Roman" w:hAnsi="Times New Roman"/>
          <w:lang w:val="vi"/>
        </w:rPr>
        <w:lastRenderedPageBreak/>
        <w:t>lịch còn thấp, chưa phù hợp với thực tiễn, trong khi điều kiện công nhận khu du lịch cấp tỉnh lại được quy định ở mức cao, gây khó khăn cho địa phương trong quá trình triển khai (Điều 12). Hiện nay, chưa có bộ tiêu chuẩn quốc gia quy định cụ thể các tiêu chí để thẩm định, công nhận khu du lịch, điểm du lịch, dẫn đến việc áp dụng thiếu thống nhất giữa các địa phương. Đối với các quy định về biện pháp bảo đảm an toàn khi kinh doanh các sản phẩm du lịch có nguy cơ ảnh hưởng đến tính mạng, sức khỏe của khách du lịch, hiện nay chưa xác định rõ cơ quan có thẩm quyền cấp phép đủ điều kiện hoạt động đối với một số loại hình như ô tô thể thao địa hình, mô tô thể thao, xe đạp thể thao; chưa có hướng dẫn cụ thể về tiêu chuẩn chuyên môn, quy chuẩn đối với đội ngũ huấn luyện, kỹ thuật, hướng dẫn viên cho từng loại hình du lịch mạo hiểm; chưa có quy định bắt buộc tổ chức, cá nhân kinh doanh các sản phẩm du lịch có nguy cơ cao phải mua bảo hiểm cho khách du lịch. Đồng thời, các quy định từ Điều 22 đến Điều 28 của Nghị định số 168/2017/NĐ-CP về điều kiện tối thiểu đối với cơ sở vật chất kỹ thuật và dịch vụ của cơ sở kinh doanh lưu trú du lịch còn chung chung, thiếu cụ thể, gây khó khăn trong công tác kiểm tra, giám sát.</w:t>
      </w:r>
    </w:p>
    <w:p w:rsidR="00FE03B4" w:rsidRPr="00742B2E" w:rsidRDefault="00FE03B4"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Tại Nghị định số 45/2019/NĐ-CP ngày 21/5/2019 của Chính phủ quy định xử phạt vi phạm hà</w:t>
      </w:r>
      <w:r w:rsidR="001903C6">
        <w:rPr>
          <w:rFonts w:ascii="Times New Roman" w:hAnsi="Times New Roman"/>
          <w:lang w:val="vi"/>
        </w:rPr>
        <w:t>nh chính trong lĩnh vực du lịch có</w:t>
      </w:r>
      <w:r w:rsidRPr="00742B2E">
        <w:rPr>
          <w:rFonts w:ascii="Times New Roman" w:hAnsi="Times New Roman"/>
          <w:lang w:val="vi"/>
        </w:rPr>
        <w:t xml:space="preserve"> một số hành vi vi phạm trong</w:t>
      </w:r>
      <w:r w:rsidR="00D21F8E" w:rsidRPr="006C6EE4">
        <w:rPr>
          <w:rFonts w:ascii="Times New Roman" w:hAnsi="Times New Roman"/>
          <w:lang w:val="vi"/>
        </w:rPr>
        <w:t xml:space="preserve"> thực tiễn phát sinh trong</w:t>
      </w:r>
      <w:r w:rsidRPr="00742B2E">
        <w:rPr>
          <w:rFonts w:ascii="Times New Roman" w:hAnsi="Times New Roman"/>
          <w:lang w:val="vi"/>
        </w:rPr>
        <w:t xml:space="preserve"> lĩnh vực du lịch </w:t>
      </w:r>
      <w:r w:rsidR="00D21F8E" w:rsidRPr="006C6EE4">
        <w:rPr>
          <w:rFonts w:ascii="Times New Roman" w:hAnsi="Times New Roman"/>
          <w:lang w:val="vi"/>
        </w:rPr>
        <w:t xml:space="preserve">nhưng </w:t>
      </w:r>
      <w:r w:rsidRPr="00742B2E">
        <w:rPr>
          <w:rFonts w:ascii="Times New Roman" w:hAnsi="Times New Roman"/>
          <w:lang w:val="vi"/>
        </w:rPr>
        <w:t xml:space="preserve">chưa </w:t>
      </w:r>
      <w:r w:rsidR="00D21F8E" w:rsidRPr="006C6EE4">
        <w:rPr>
          <w:rFonts w:ascii="Times New Roman" w:hAnsi="Times New Roman"/>
          <w:lang w:val="vi"/>
        </w:rPr>
        <w:t>được quy định trong</w:t>
      </w:r>
      <w:r w:rsidRPr="00742B2E">
        <w:rPr>
          <w:rFonts w:ascii="Times New Roman" w:hAnsi="Times New Roman"/>
          <w:lang w:val="vi"/>
        </w:rPr>
        <w:t xml:space="preserve"> Nghị định số 45/2019/NĐ-CP như: hành vi sử dụng biển hiệu, phương tiện vận tải du lịch giả; hành vi sử dụng hình ảnh, ngôn ngữ gây nhầm lẫn cho khách hàng về</w:t>
      </w:r>
      <w:r w:rsidR="001903C6">
        <w:rPr>
          <w:rFonts w:ascii="Times New Roman" w:hAnsi="Times New Roman"/>
          <w:lang w:val="vi"/>
        </w:rPr>
        <w:t xml:space="preserve"> hạng của cơ sở du lịch lưu trú;</w:t>
      </w:r>
      <w:r w:rsidRPr="00742B2E">
        <w:rPr>
          <w:rFonts w:ascii="Times New Roman" w:hAnsi="Times New Roman"/>
          <w:lang w:val="vi"/>
        </w:rPr>
        <w:t xml:space="preserve"> hành vi quảng cáo sai sự thật đối với các cơ s</w:t>
      </w:r>
      <w:r w:rsidR="001903C6">
        <w:rPr>
          <w:rFonts w:ascii="Times New Roman" w:hAnsi="Times New Roman"/>
          <w:lang w:val="vi"/>
        </w:rPr>
        <w:t xml:space="preserve">ở kinh doanh dịch vụ du lịch.... </w:t>
      </w:r>
      <w:r w:rsidR="001903C6" w:rsidRPr="006C6EE4">
        <w:rPr>
          <w:rFonts w:ascii="Times New Roman" w:hAnsi="Times New Roman"/>
          <w:lang w:val="vi"/>
        </w:rPr>
        <w:t>Trong Nghị định</w:t>
      </w:r>
      <w:r w:rsidRPr="00742B2E">
        <w:rPr>
          <w:rFonts w:ascii="Times New Roman" w:hAnsi="Times New Roman"/>
          <w:lang w:val="vi"/>
        </w:rPr>
        <w:t xml:space="preserve"> quy định về hình thức xử phạt bổ sung “đình chỉ hoạt động” chưa có sự đồng bộ giữa các nhóm hành vi xử phạt hành chính trong lĩnh vực du lịch tại Nghị định số 45/2019/NĐ-CP.</w:t>
      </w:r>
    </w:p>
    <w:p w:rsidR="00FE03B4" w:rsidRDefault="00FE03B4"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Tại Thông tư số 18/2021/TT-BVHTTDL ngày 31/12/2021 của Bộ Văn hóa, Thể thao và Du lịch: chỉ tiêu “số đêm phòng đã bán” và chỉ tiêu “tổng số đêm nghỉ của khách trong Thông tư số 18/2021/TT-BVHTTDL có cách tính phức tạp, khác với cách tính được công nhận rộng rãi ở doanh nghiệp và các cơ sở đào tạo du lịch; hệ thống phần mềm báo cáo thường xuyên xảy ra lỗi, thuật toán trong phần mềm áp đặt giá trị lớn hơn/nhỏ hơn của một số chỉ tiêu khi so sánh chỉ tiêu khác từ đó không chấp nhận các giá trị báo cáo của doanh nghiệp lưu trú, không phù hợp với thực tế doanh nghiệp lưu trú (ví dụ: chỉ tiêu “số đêm phòng đã bán” phải có giá trị lớn hơn hoặc bằng giá trị chỉ tiêu “tổng số đêm nghỉ của khách”). Trong Thông tư số 18/2021/TT-BVHTTDL không có chỉ tiêu công suất phòng, chỉ tiêu luỹ kế, do đó việc tổng hợp các chỉ tiêu đó khi được yêu cầu, cơ quản quản lý nhà nước về du lịch phải thực hiện thủ công; chức năng tổng hợp của phần mềm theo Thông tư số 18/2021/TT-BVHTTDL chỉ xuất ra giá trị của tất cả các khối lưu trú không thể bóc tách riêng theo từng khối; kỳ báo cáo thống kê theo Thông tư 18 là ngày 20 tháng sau tháng báo cáo, trong khi yêu cầu báo cáo thống kê.</w:t>
      </w:r>
    </w:p>
    <w:p w:rsidR="006C6EE4" w:rsidRPr="006C6EE4" w:rsidRDefault="006C6EE4" w:rsidP="00742B2E">
      <w:pPr>
        <w:tabs>
          <w:tab w:val="left" w:pos="851"/>
          <w:tab w:val="left" w:pos="1767"/>
        </w:tabs>
        <w:spacing w:before="120" w:after="120" w:line="252" w:lineRule="auto"/>
        <w:ind w:firstLine="709"/>
        <w:jc w:val="both"/>
        <w:rPr>
          <w:rFonts w:ascii="Times New Roman" w:hAnsi="Times New Roman"/>
          <w:lang w:val="vi"/>
        </w:rPr>
      </w:pPr>
      <w:r w:rsidRPr="006C6EE4">
        <w:rPr>
          <w:rFonts w:ascii="Times New Roman" w:hAnsi="Times New Roman"/>
          <w:lang w:val="vi"/>
        </w:rPr>
        <w:lastRenderedPageBreak/>
        <w:t>Những vướng mắc trên sẽ tiếp tục được xử lý trong quá trình hoàn thiện hệ thống các văn bản quy định chi tiết Luật Du lịch.</w:t>
      </w:r>
    </w:p>
    <w:p w:rsidR="00FE03B4" w:rsidRPr="00742B2E" w:rsidRDefault="00FE03B4" w:rsidP="00742B2E">
      <w:pPr>
        <w:tabs>
          <w:tab w:val="left" w:pos="851"/>
          <w:tab w:val="left" w:pos="1767"/>
        </w:tabs>
        <w:spacing w:before="120" w:after="120" w:line="252" w:lineRule="auto"/>
        <w:ind w:firstLine="709"/>
        <w:jc w:val="both"/>
        <w:rPr>
          <w:rFonts w:ascii="Times New Roman" w:hAnsi="Times New Roman"/>
          <w:b/>
          <w:lang w:val="vi"/>
        </w:rPr>
      </w:pPr>
      <w:r w:rsidRPr="00742B2E">
        <w:rPr>
          <w:rFonts w:ascii="Times New Roman" w:hAnsi="Times New Roman"/>
          <w:b/>
          <w:lang w:val="vi"/>
        </w:rPr>
        <w:t>1.3. Khó khăn, vướng mắc từ các văn bản quy phạm pháp luật của các lĩnh vực khác có liên quan</w:t>
      </w:r>
    </w:p>
    <w:p w:rsidR="0032798D" w:rsidRPr="00742B2E" w:rsidRDefault="0032798D"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Du lịch là ngành kinh tế tổng hợp, có tính chất liên ngành. Bên cạnh pháp luật về du lịch, hoạt động du lịch còn chịu sự điều chỉnh, tác động của quy định pháp luật thuộc nhiều lĩnh vực khác nhau. Tuy nhiên, pháp luật của một số lĩnh vực chưa thực sự tạo thuận lợi cho phát triển du lịch như: </w:t>
      </w:r>
    </w:p>
    <w:p w:rsidR="0032798D" w:rsidRPr="00742B2E" w:rsidRDefault="0032798D"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xml:space="preserve">- Chính sách phát triển kinh tế đêm gắn với thu hút khách du lịch hiện còn vướng mắc do chịu sự điều chỉnh đồng thời của các quy định về bảo đảm an ninh, trật tự, bảo vệ môi trường và pháp luật về lao động; các chính sách ưu đãi đối với ngành du lịch trong một số trường hợp chưa được cụ thể hóa rõ ràng trong các luật và văn bản pháp luật có liên quan. </w:t>
      </w:r>
    </w:p>
    <w:p w:rsidR="00FE03B4" w:rsidRPr="00742B2E" w:rsidRDefault="0032798D"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Việc chuyển đổi mục đích sử dụng đất sang đất thương mại, dịch vụ trong một số trường hợp chưa đáp ứng đầy đủ yêu cầu để đăng ký kinh doanh du lịch, xin cấp Giấy chứng nhận đủ điều kiện về an ninh, trật tự, bảo đảm yêu cầu về phòng cháy, chữa cháy, cứu nạn, cứu hộ theo quy định của pháp luật.</w:t>
      </w:r>
    </w:p>
    <w:p w:rsidR="0032798D" w:rsidRPr="00742B2E" w:rsidRDefault="0032798D" w:rsidP="00742B2E">
      <w:pPr>
        <w:tabs>
          <w:tab w:val="left" w:pos="851"/>
          <w:tab w:val="left" w:pos="1767"/>
        </w:tabs>
        <w:spacing w:before="120" w:after="120" w:line="252" w:lineRule="auto"/>
        <w:ind w:firstLine="709"/>
        <w:jc w:val="both"/>
        <w:rPr>
          <w:rFonts w:ascii="Times New Roman" w:hAnsi="Times New Roman"/>
          <w:lang w:val="vi"/>
        </w:rPr>
      </w:pPr>
      <w:r w:rsidRPr="00742B2E">
        <w:rPr>
          <w:rFonts w:ascii="Times New Roman" w:hAnsi="Times New Roman"/>
          <w:lang w:val="vi"/>
        </w:rPr>
        <w:t>- Pháp luật hiện hành chưa quy định đầy đủ chế tài xử lý vi phạm hành chính đối với một số hành vi vi phạm trong lĩnh vực du lịch, như hành vi không bảo đảm an toàn phòng cháy, chữa cháy hoặc vi phạm các tiêu chuẩn về bảo vệ môi trường, dẫn đến khó khăn trong công tác xử lý và phòng ngừa vi phạm.</w:t>
      </w:r>
    </w:p>
    <w:p w:rsidR="00C04955" w:rsidRPr="00742B2E" w:rsidRDefault="00C04955" w:rsidP="00742B2E">
      <w:pPr>
        <w:tabs>
          <w:tab w:val="left" w:pos="851"/>
        </w:tabs>
        <w:spacing w:before="120" w:after="120" w:line="252" w:lineRule="auto"/>
        <w:ind w:firstLine="709"/>
        <w:jc w:val="both"/>
        <w:rPr>
          <w:rFonts w:ascii="Times New Roman" w:hAnsi="Times New Roman"/>
          <w:b/>
          <w:bCs/>
          <w:lang w:val="vi"/>
        </w:rPr>
      </w:pPr>
      <w:r w:rsidRPr="00742B2E">
        <w:rPr>
          <w:rFonts w:ascii="Times New Roman" w:hAnsi="Times New Roman"/>
          <w:b/>
          <w:bCs/>
          <w:lang w:val="vi"/>
        </w:rPr>
        <w:t>1.</w:t>
      </w:r>
      <w:r w:rsidR="009D03FC" w:rsidRPr="006C6EE4">
        <w:rPr>
          <w:rFonts w:ascii="Times New Roman" w:hAnsi="Times New Roman"/>
          <w:b/>
          <w:bCs/>
          <w:lang w:val="vi"/>
        </w:rPr>
        <w:t>4</w:t>
      </w:r>
      <w:r w:rsidR="00F55C5F" w:rsidRPr="00742B2E">
        <w:rPr>
          <w:rFonts w:ascii="Times New Roman" w:hAnsi="Times New Roman"/>
          <w:b/>
          <w:bCs/>
          <w:lang w:val="vi"/>
        </w:rPr>
        <w:t xml:space="preserve">. </w:t>
      </w:r>
      <w:r w:rsidRPr="00742B2E">
        <w:rPr>
          <w:rFonts w:ascii="Times New Roman" w:hAnsi="Times New Roman"/>
          <w:b/>
          <w:bCs/>
          <w:lang w:val="vi"/>
        </w:rPr>
        <w:t>Khó khăn, vướng mắc từ thực tiễn thi hành Luật Du lịch</w:t>
      </w:r>
    </w:p>
    <w:p w:rsidR="00C04955" w:rsidRPr="00742B2E" w:rsidRDefault="00C04955" w:rsidP="00742B2E">
      <w:pPr>
        <w:pStyle w:val="ListParagraph"/>
        <w:widowControl w:val="0"/>
        <w:tabs>
          <w:tab w:val="left" w:pos="851"/>
          <w:tab w:val="left" w:pos="1189"/>
        </w:tabs>
        <w:autoSpaceDE w:val="0"/>
        <w:autoSpaceDN w:val="0"/>
        <w:spacing w:before="120" w:after="120" w:line="252" w:lineRule="auto"/>
        <w:ind w:left="0" w:firstLine="709"/>
        <w:jc w:val="both"/>
        <w:rPr>
          <w:rFonts w:ascii="Times New Roman" w:hAnsi="Times New Roman"/>
          <w:lang w:val="vi"/>
        </w:rPr>
      </w:pPr>
      <w:r w:rsidRPr="00742B2E">
        <w:rPr>
          <w:rFonts w:ascii="Times New Roman" w:hAnsi="Times New Roman"/>
          <w:lang w:val="vi"/>
        </w:rPr>
        <w:t>- Việc phân bổ kinh phí từ ngân sách nhà nước dành cho phát triển du lịch, đặc biệt là cho các hoạt động quản lý, bảo vệ tài nguyên du lịch và nâng cao chất lượng dịch vụ du lịch, còn hạn chế. Nguồn kinh phí từ ngân sách trung ương và ngân sách địa phương chưa đáp ứng yêu cầu triển khai các chương trình quảng bá, đào tạo nguồn nhân lực và đầu tư phát triển hạ tầng du lịch. Bên cạnh đó, cơ chế, chính sách hiện hành chưa đủ sức hấp dẫn để thu hút các nguồn lực xã hội đầu tư vào bảo tồn giá trị văn hóa, phát triển du lịch sinh thái và hạ tầng du lịch tại các vùng sâu, vùng xa. Việc bảo đảm nguồn kinh phí để thực hiện các chính sách, chế độ đãi ngộ đối với đội ngũ cán bộ làm công tác quản lý nhà nước về du lịch ở địa phương còn gặp nhiều khó khăn.</w:t>
      </w:r>
    </w:p>
    <w:p w:rsidR="00C04955" w:rsidRPr="00742B2E" w:rsidRDefault="00C04955" w:rsidP="00742B2E">
      <w:pPr>
        <w:pStyle w:val="ListParagraph"/>
        <w:widowControl w:val="0"/>
        <w:tabs>
          <w:tab w:val="left" w:pos="851"/>
          <w:tab w:val="left" w:pos="1189"/>
        </w:tabs>
        <w:autoSpaceDE w:val="0"/>
        <w:autoSpaceDN w:val="0"/>
        <w:spacing w:before="120" w:after="120" w:line="252" w:lineRule="auto"/>
        <w:ind w:left="0" w:firstLine="709"/>
        <w:jc w:val="both"/>
        <w:rPr>
          <w:rFonts w:ascii="Times New Roman" w:hAnsi="Times New Roman"/>
          <w:lang w:val="vi"/>
        </w:rPr>
      </w:pPr>
      <w:r w:rsidRPr="00742B2E">
        <w:rPr>
          <w:rFonts w:ascii="Times New Roman" w:hAnsi="Times New Roman"/>
          <w:lang w:val="vi"/>
        </w:rPr>
        <w:t>- Cơ sở vật chất, trang thiết bị và phương tiện phục vụ công tác quản lý, việc đầu tư, trang bị còn nhiều bất cập, chịu sự chi phối của các quy định về quản lý, sử dụng tài sản công; nhiều địa phương còn thiếu tài sản, phương tiện phục vụ cho công tác quản lý nhà nước về du lịch. Hiện nay, chưa có phần mềm quản lý cơ sở lưu trú du lịch dùng chung trên phạm vi toàn quốc, gây khó khăn cho việc quản lý thống nhất, đồng bộ; hệ thống, phần mềm tiếp nhận, tổng hợp báo cáo thống kê du lịch chưa hoàn thiện, còn tồn tại nhiều hạn chế, bất cập.</w:t>
      </w:r>
    </w:p>
    <w:p w:rsidR="00C04955" w:rsidRPr="00742B2E" w:rsidRDefault="00C04955" w:rsidP="00742B2E">
      <w:pPr>
        <w:pStyle w:val="ListParagraph"/>
        <w:widowControl w:val="0"/>
        <w:tabs>
          <w:tab w:val="left" w:pos="851"/>
          <w:tab w:val="left" w:pos="1189"/>
        </w:tabs>
        <w:autoSpaceDE w:val="0"/>
        <w:autoSpaceDN w:val="0"/>
        <w:spacing w:before="120" w:after="120" w:line="252" w:lineRule="auto"/>
        <w:ind w:left="0" w:firstLine="709"/>
        <w:jc w:val="both"/>
        <w:rPr>
          <w:rFonts w:ascii="Times New Roman" w:hAnsi="Times New Roman"/>
          <w:lang w:val="vi"/>
        </w:rPr>
      </w:pPr>
      <w:r w:rsidRPr="00742B2E">
        <w:rPr>
          <w:rFonts w:ascii="Times New Roman" w:hAnsi="Times New Roman"/>
          <w:lang w:val="vi"/>
        </w:rPr>
        <w:t xml:space="preserve">- Tổ chức bộ máy và nhân sự, tổ chức bộ máy quản lý nhà nước và các đơn </w:t>
      </w:r>
      <w:r w:rsidRPr="00742B2E">
        <w:rPr>
          <w:rFonts w:ascii="Times New Roman" w:hAnsi="Times New Roman"/>
          <w:lang w:val="vi"/>
        </w:rPr>
        <w:lastRenderedPageBreak/>
        <w:t>vị sự nghiệp trong lĩnh vực du lịch ở một số địa phương chưa đồng bộ, chưa thống nhất, chưa được tổ chức, quản lý xuyên suốt theo ngành, lĩnh vực. Mặc dù đội ngũ cán bộ, công chức, viên chức làm công tác quản lý nhà nước về du lịch ở các cấp cơ bản được đào tạo chính quy, có trình độ chuyên môn, nghiệp vụ; tuy nhiên, số lượng công chức quản lý nhà nước về du lịch tại địa phương còn hạn chế so với quy mô phát triển nhanh của doanh nghiệp kinh doanh du lịch. Nhân sự làm công tác quản lý, thanh tra, kiểm tra, xúc tiến, quảng bá du lịch từ cấp tỉnh đến cơ sở, đặc biệt tại các địa bàn trọng điểm du lịch, chưa đáp ứng đầy đủ yêu cầu thực tiễn.</w:t>
      </w:r>
    </w:p>
    <w:p w:rsidR="00C04955" w:rsidRPr="00742B2E" w:rsidRDefault="00C04955" w:rsidP="00742B2E">
      <w:pPr>
        <w:pStyle w:val="ListParagraph"/>
        <w:widowControl w:val="0"/>
        <w:tabs>
          <w:tab w:val="left" w:pos="851"/>
          <w:tab w:val="left" w:pos="1189"/>
        </w:tabs>
        <w:autoSpaceDE w:val="0"/>
        <w:autoSpaceDN w:val="0"/>
        <w:spacing w:before="120" w:after="120" w:line="252" w:lineRule="auto"/>
        <w:ind w:left="0" w:firstLine="709"/>
        <w:jc w:val="both"/>
        <w:rPr>
          <w:rFonts w:ascii="Times New Roman" w:hAnsi="Times New Roman"/>
          <w:lang w:val="vi"/>
        </w:rPr>
      </w:pPr>
      <w:r w:rsidRPr="00742B2E">
        <w:rPr>
          <w:rFonts w:ascii="Times New Roman" w:hAnsi="Times New Roman"/>
          <w:lang w:val="vi"/>
        </w:rPr>
        <w:t>- Việc thu hút đầu tư và huy động nguồn lực phát triển du lịch, việc thu hút các nguồn lực đầu tư cho xây dựng quy hoạch, chiến lược phát triển và quản lý chuyên ngành du lịch còn hạn chế; chưa tạo được động lực mạnh mẽ để thúc đẩy đầu tư phát triển đồng bộ các sản phẩm, dịch vụ và hạ tầng du lịch.</w:t>
      </w:r>
    </w:p>
    <w:p w:rsidR="00C04955" w:rsidRPr="00742B2E" w:rsidRDefault="00C04955" w:rsidP="00742B2E">
      <w:pPr>
        <w:pStyle w:val="ListParagraph"/>
        <w:widowControl w:val="0"/>
        <w:tabs>
          <w:tab w:val="left" w:pos="851"/>
          <w:tab w:val="left" w:pos="1189"/>
        </w:tabs>
        <w:autoSpaceDE w:val="0"/>
        <w:autoSpaceDN w:val="0"/>
        <w:spacing w:before="120" w:after="120" w:line="252" w:lineRule="auto"/>
        <w:ind w:left="0" w:firstLine="709"/>
        <w:contextualSpacing w:val="0"/>
        <w:jc w:val="both"/>
        <w:rPr>
          <w:rFonts w:ascii="Times New Roman" w:hAnsi="Times New Roman"/>
          <w:lang w:val="vi"/>
        </w:rPr>
      </w:pPr>
      <w:r w:rsidRPr="00742B2E">
        <w:rPr>
          <w:rFonts w:ascii="Times New Roman" w:hAnsi="Times New Roman"/>
          <w:lang w:val="vi"/>
        </w:rPr>
        <w:t>- Mặc dù chuyển đổi số có vai trò đặc biệt quan trọng đối với phát triển du lịch, song việc triển khai còn gặp nhiều khó khăn do vướng mắc về cơ chế, chính sách đầu tư, mua sắm phần mềm công nghệ thông tin trong khu vực công. Hiện nay, chưa có quy định về định mức kinh tế – kỹ thuật đối với phần mềm, trong khi giá trị sản phẩm công nghệ thông tin khó xác định, tiềm ẩn rủi ro vi phạm pháp luật, dẫn đến tâm lý e ngại, hạn chế đầu tư cho chuyển đổi số và ứng dụng công nghệ thông tin trong quản lý nhà nước về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vi"/>
        </w:rPr>
      </w:pPr>
      <w:r w:rsidRPr="00742B2E">
        <w:rPr>
          <w:rFonts w:ascii="Times New Roman" w:hAnsi="Times New Roman"/>
          <w:b/>
          <w:bCs/>
          <w:lang w:val="vi"/>
        </w:rPr>
        <w:t>5. Nguyên nhân của những khó khăn, vướng mắc</w:t>
      </w:r>
    </w:p>
    <w:p w:rsidR="00F55C5F" w:rsidRPr="00742B2E" w:rsidRDefault="00F55C5F" w:rsidP="00742B2E">
      <w:pPr>
        <w:tabs>
          <w:tab w:val="left" w:pos="851"/>
        </w:tabs>
        <w:spacing w:before="120" w:after="120" w:line="252" w:lineRule="auto"/>
        <w:ind w:firstLine="709"/>
        <w:jc w:val="both"/>
        <w:rPr>
          <w:rFonts w:ascii="Times New Roman" w:hAnsi="Times New Roman"/>
          <w:b/>
          <w:bCs/>
        </w:rPr>
      </w:pPr>
      <w:r w:rsidRPr="00742B2E">
        <w:rPr>
          <w:rFonts w:ascii="Times New Roman" w:hAnsi="Times New Roman"/>
          <w:b/>
          <w:bCs/>
        </w:rPr>
        <w:t>5.1. Nguyên nhân chủ quan</w:t>
      </w:r>
    </w:p>
    <w:p w:rsidR="00F55C5F" w:rsidRPr="00742B2E" w:rsidRDefault="00F55C5F" w:rsidP="00742B2E">
      <w:pPr>
        <w:pStyle w:val="BodyText"/>
        <w:widowControl w:val="0"/>
        <w:numPr>
          <w:ilvl w:val="0"/>
          <w:numId w:val="2"/>
        </w:numPr>
        <w:tabs>
          <w:tab w:val="left" w:pos="851"/>
        </w:tabs>
        <w:autoSpaceDE w:val="0"/>
        <w:autoSpaceDN w:val="0"/>
        <w:spacing w:before="120" w:after="120" w:line="252" w:lineRule="auto"/>
        <w:ind w:left="0" w:firstLine="709"/>
        <w:jc w:val="both"/>
        <w:rPr>
          <w:rFonts w:ascii="Times New Roman" w:hAnsi="Times New Roman" w:cs="Times New Roman"/>
          <w:b w:val="0"/>
          <w:szCs w:val="28"/>
        </w:rPr>
      </w:pPr>
      <w:r w:rsidRPr="00742B2E">
        <w:rPr>
          <w:rFonts w:ascii="Times New Roman" w:hAnsi="Times New Roman" w:cs="Times New Roman"/>
          <w:b w:val="0"/>
          <w:szCs w:val="28"/>
        </w:rPr>
        <w:t xml:space="preserve">Nhận thức về vai trò phát triển du lịch của một số cấp ủy, chính quyền còn hạn chế; chưa quan tâm đúng mức về vai trò, vị trí của ngành du lịch. Sự phối hợp giữa các cơ quan, ban, ngành, các địa phương trong công tác quản lý và khai thác tiềm năng du lịch chưa được thường xuyên. Một số đơn vị kinh doanh du lịch chưa chủ động tìm hiểu quy định của pháp luật. Việc nâng cao nhận thức của một số bộ phận cán bộ, nhân dân về phát triển du lịch bền vững còn hạn chế. </w:t>
      </w:r>
    </w:p>
    <w:p w:rsidR="00F55C5F" w:rsidRPr="00742B2E" w:rsidRDefault="00F55C5F" w:rsidP="00742B2E">
      <w:pPr>
        <w:pStyle w:val="BodyText"/>
        <w:widowControl w:val="0"/>
        <w:numPr>
          <w:ilvl w:val="0"/>
          <w:numId w:val="2"/>
        </w:numPr>
        <w:tabs>
          <w:tab w:val="left" w:pos="851"/>
        </w:tabs>
        <w:autoSpaceDE w:val="0"/>
        <w:autoSpaceDN w:val="0"/>
        <w:spacing w:before="120" w:after="120" w:line="252" w:lineRule="auto"/>
        <w:ind w:left="0" w:firstLine="709"/>
        <w:jc w:val="both"/>
        <w:rPr>
          <w:rFonts w:ascii="Times New Roman" w:hAnsi="Times New Roman" w:cs="Times New Roman"/>
          <w:b w:val="0"/>
          <w:szCs w:val="28"/>
        </w:rPr>
      </w:pPr>
      <w:r w:rsidRPr="00742B2E">
        <w:rPr>
          <w:rFonts w:ascii="Times New Roman" w:hAnsi="Times New Roman" w:cs="Times New Roman"/>
          <w:b w:val="0"/>
          <w:szCs w:val="28"/>
        </w:rPr>
        <w:t>Nguồn lực làm công tác quản lý nhà nước về du lịch thiếu, không ổn định, hầu hết các huyện, thành phố chưa được bố trí biên chế chuyên ngành về du lịch đã</w:t>
      </w:r>
      <w:r w:rsidRPr="00742B2E">
        <w:rPr>
          <w:rFonts w:ascii="Times New Roman" w:hAnsi="Times New Roman" w:cs="Times New Roman"/>
          <w:b w:val="0"/>
          <w:spacing w:val="-1"/>
          <w:szCs w:val="28"/>
        </w:rPr>
        <w:t xml:space="preserve"> </w:t>
      </w:r>
      <w:r w:rsidRPr="00742B2E">
        <w:rPr>
          <w:rFonts w:ascii="Times New Roman" w:hAnsi="Times New Roman" w:cs="Times New Roman"/>
          <w:b w:val="0"/>
          <w:szCs w:val="28"/>
        </w:rPr>
        <w:t>ảnh</w:t>
      </w:r>
      <w:r w:rsidRPr="00742B2E">
        <w:rPr>
          <w:rFonts w:ascii="Times New Roman" w:hAnsi="Times New Roman" w:cs="Times New Roman"/>
          <w:b w:val="0"/>
          <w:spacing w:val="-1"/>
          <w:szCs w:val="28"/>
        </w:rPr>
        <w:t xml:space="preserve"> </w:t>
      </w:r>
      <w:r w:rsidRPr="00742B2E">
        <w:rPr>
          <w:rFonts w:ascii="Times New Roman" w:hAnsi="Times New Roman" w:cs="Times New Roman"/>
          <w:b w:val="0"/>
          <w:szCs w:val="28"/>
        </w:rPr>
        <w:t>hưởng đến</w:t>
      </w:r>
      <w:r w:rsidRPr="00742B2E">
        <w:rPr>
          <w:rFonts w:ascii="Times New Roman" w:hAnsi="Times New Roman" w:cs="Times New Roman"/>
          <w:b w:val="0"/>
          <w:spacing w:val="-1"/>
          <w:szCs w:val="28"/>
        </w:rPr>
        <w:t xml:space="preserve"> </w:t>
      </w:r>
      <w:r w:rsidRPr="00742B2E">
        <w:rPr>
          <w:rFonts w:ascii="Times New Roman" w:hAnsi="Times New Roman" w:cs="Times New Roman"/>
          <w:b w:val="0"/>
          <w:szCs w:val="28"/>
        </w:rPr>
        <w:t>công tác</w:t>
      </w:r>
      <w:r w:rsidRPr="00742B2E">
        <w:rPr>
          <w:rFonts w:ascii="Times New Roman" w:hAnsi="Times New Roman" w:cs="Times New Roman"/>
          <w:b w:val="0"/>
          <w:spacing w:val="-2"/>
          <w:szCs w:val="28"/>
        </w:rPr>
        <w:t xml:space="preserve"> </w:t>
      </w:r>
      <w:r w:rsidRPr="00742B2E">
        <w:rPr>
          <w:rFonts w:ascii="Times New Roman" w:hAnsi="Times New Roman" w:cs="Times New Roman"/>
          <w:b w:val="0"/>
          <w:szCs w:val="28"/>
        </w:rPr>
        <w:t>tham</w:t>
      </w:r>
      <w:r w:rsidRPr="00742B2E">
        <w:rPr>
          <w:rFonts w:ascii="Times New Roman" w:hAnsi="Times New Roman" w:cs="Times New Roman"/>
          <w:b w:val="0"/>
          <w:spacing w:val="-3"/>
          <w:szCs w:val="28"/>
        </w:rPr>
        <w:t xml:space="preserve"> </w:t>
      </w:r>
      <w:r w:rsidRPr="00742B2E">
        <w:rPr>
          <w:rFonts w:ascii="Times New Roman" w:hAnsi="Times New Roman" w:cs="Times New Roman"/>
          <w:b w:val="0"/>
          <w:szCs w:val="28"/>
        </w:rPr>
        <w:t>mưu quản lý</w:t>
      </w:r>
      <w:r w:rsidRPr="00742B2E">
        <w:rPr>
          <w:rFonts w:ascii="Times New Roman" w:hAnsi="Times New Roman" w:cs="Times New Roman"/>
          <w:b w:val="0"/>
          <w:spacing w:val="-2"/>
          <w:szCs w:val="28"/>
        </w:rPr>
        <w:t xml:space="preserve"> </w:t>
      </w:r>
      <w:r w:rsidRPr="00742B2E">
        <w:rPr>
          <w:rFonts w:ascii="Times New Roman" w:hAnsi="Times New Roman" w:cs="Times New Roman"/>
          <w:b w:val="0"/>
          <w:szCs w:val="28"/>
        </w:rPr>
        <w:t>và</w:t>
      </w:r>
      <w:r w:rsidRPr="00742B2E">
        <w:rPr>
          <w:rFonts w:ascii="Times New Roman" w:hAnsi="Times New Roman" w:cs="Times New Roman"/>
          <w:b w:val="0"/>
          <w:spacing w:val="-2"/>
          <w:szCs w:val="28"/>
        </w:rPr>
        <w:t xml:space="preserve"> </w:t>
      </w:r>
      <w:r w:rsidRPr="00742B2E">
        <w:rPr>
          <w:rFonts w:ascii="Times New Roman" w:hAnsi="Times New Roman" w:cs="Times New Roman"/>
          <w:b w:val="0"/>
          <w:szCs w:val="28"/>
        </w:rPr>
        <w:t>phát</w:t>
      </w:r>
      <w:r w:rsidRPr="00742B2E">
        <w:rPr>
          <w:rFonts w:ascii="Times New Roman" w:hAnsi="Times New Roman" w:cs="Times New Roman"/>
          <w:b w:val="0"/>
          <w:spacing w:val="-1"/>
          <w:szCs w:val="28"/>
        </w:rPr>
        <w:t xml:space="preserve"> </w:t>
      </w:r>
      <w:r w:rsidRPr="00742B2E">
        <w:rPr>
          <w:rFonts w:ascii="Times New Roman" w:hAnsi="Times New Roman" w:cs="Times New Roman"/>
          <w:b w:val="0"/>
          <w:szCs w:val="28"/>
        </w:rPr>
        <w:t>triển</w:t>
      </w:r>
      <w:r w:rsidRPr="00742B2E">
        <w:rPr>
          <w:rFonts w:ascii="Times New Roman" w:hAnsi="Times New Roman" w:cs="Times New Roman"/>
          <w:b w:val="0"/>
          <w:spacing w:val="-1"/>
          <w:szCs w:val="28"/>
        </w:rPr>
        <w:t xml:space="preserve"> </w:t>
      </w:r>
      <w:r w:rsidRPr="00742B2E">
        <w:rPr>
          <w:rFonts w:ascii="Times New Roman" w:hAnsi="Times New Roman" w:cs="Times New Roman"/>
          <w:b w:val="0"/>
          <w:szCs w:val="28"/>
        </w:rPr>
        <w:t>du lịch. Điều kiện về trang thiết bị, vật chất, con người còn thiếu, chưa đáp ứng được yêu cầu. Công tác phối hợp giữa các cơ quan liên quan chưa thực sự thường xuyên, sâu sát.</w:t>
      </w:r>
    </w:p>
    <w:p w:rsidR="00F55C5F" w:rsidRPr="00742B2E" w:rsidRDefault="00F55C5F" w:rsidP="00742B2E">
      <w:pPr>
        <w:pStyle w:val="ListParagraph"/>
        <w:widowControl w:val="0"/>
        <w:numPr>
          <w:ilvl w:val="2"/>
          <w:numId w:val="5"/>
        </w:numPr>
        <w:tabs>
          <w:tab w:val="left" w:pos="851"/>
          <w:tab w:val="left" w:pos="1614"/>
        </w:tabs>
        <w:autoSpaceDE w:val="0"/>
        <w:autoSpaceDN w:val="0"/>
        <w:spacing w:before="120" w:after="120" w:line="252" w:lineRule="auto"/>
        <w:ind w:left="0" w:firstLine="709"/>
        <w:contextualSpacing w:val="0"/>
        <w:jc w:val="both"/>
        <w:rPr>
          <w:rFonts w:ascii="Times New Roman" w:hAnsi="Times New Roman"/>
        </w:rPr>
      </w:pPr>
      <w:r w:rsidRPr="00742B2E">
        <w:rPr>
          <w:rFonts w:ascii="Times New Roman" w:hAnsi="Times New Roman"/>
        </w:rPr>
        <w:t>Nguồn thu ngân sách thấp, nguồn</w:t>
      </w:r>
      <w:r w:rsidRPr="00742B2E">
        <w:rPr>
          <w:rFonts w:ascii="Times New Roman" w:hAnsi="Times New Roman"/>
          <w:spacing w:val="40"/>
        </w:rPr>
        <w:t xml:space="preserve"> </w:t>
      </w:r>
      <w:r w:rsidRPr="00742B2E">
        <w:rPr>
          <w:rFonts w:ascii="Times New Roman" w:hAnsi="Times New Roman"/>
        </w:rPr>
        <w:t>vốn</w:t>
      </w:r>
      <w:r w:rsidRPr="00742B2E">
        <w:rPr>
          <w:rFonts w:ascii="Times New Roman" w:hAnsi="Times New Roman"/>
          <w:spacing w:val="40"/>
        </w:rPr>
        <w:t xml:space="preserve"> </w:t>
      </w:r>
      <w:r w:rsidRPr="00742B2E">
        <w:rPr>
          <w:rFonts w:ascii="Times New Roman" w:hAnsi="Times New Roman"/>
        </w:rPr>
        <w:t>đầu</w:t>
      </w:r>
      <w:r w:rsidRPr="00742B2E">
        <w:rPr>
          <w:rFonts w:ascii="Times New Roman" w:hAnsi="Times New Roman"/>
          <w:spacing w:val="40"/>
        </w:rPr>
        <w:t xml:space="preserve"> </w:t>
      </w:r>
      <w:r w:rsidRPr="00742B2E">
        <w:rPr>
          <w:rFonts w:ascii="Times New Roman" w:hAnsi="Times New Roman"/>
        </w:rPr>
        <w:t>tư phụ thuộc chủ yếu vào ngân sách trung ương hỗ trợ nên nguồn lực đầu tư từ ngân sách nhà nước cho phát triển du lịch còn hạn chế; Hệ thống cơ chế chính sách chậm được đổi mới và hoàn thiện; cơ sở hạ tầng còn yếu, chưa đồng bộ; nguồn ngân sách dành cho phát triên du lịch còn hạn hẹp; công tác thông tin quảng bá về các tiềm năng, lợi thế của tỉnh đến các nhà đầu tư quốc tế còn hạn chế.</w:t>
      </w:r>
    </w:p>
    <w:p w:rsidR="00F55C5F" w:rsidRPr="00742B2E" w:rsidRDefault="00F55C5F" w:rsidP="00742B2E">
      <w:pPr>
        <w:pStyle w:val="BodyText"/>
        <w:widowControl w:val="0"/>
        <w:numPr>
          <w:ilvl w:val="2"/>
          <w:numId w:val="5"/>
        </w:numPr>
        <w:tabs>
          <w:tab w:val="left" w:pos="851"/>
        </w:tabs>
        <w:autoSpaceDE w:val="0"/>
        <w:autoSpaceDN w:val="0"/>
        <w:spacing w:before="120" w:after="120" w:line="252" w:lineRule="auto"/>
        <w:ind w:left="0" w:firstLine="709"/>
        <w:jc w:val="both"/>
        <w:rPr>
          <w:rFonts w:ascii="Times New Roman" w:hAnsi="Times New Roman" w:cs="Times New Roman"/>
          <w:b w:val="0"/>
          <w:szCs w:val="28"/>
        </w:rPr>
      </w:pPr>
      <w:r w:rsidRPr="00742B2E">
        <w:rPr>
          <w:rFonts w:ascii="Times New Roman" w:hAnsi="Times New Roman" w:cs="Times New Roman"/>
          <w:b w:val="0"/>
          <w:szCs w:val="28"/>
        </w:rPr>
        <w:t>Một số quy định trong Luật Du lịch chưa có văn bản hướng dẫn cụ thể hoặc thiếu chi tiết,</w:t>
      </w:r>
      <w:r w:rsidRPr="00742B2E">
        <w:rPr>
          <w:rFonts w:ascii="Times New Roman" w:hAnsi="Times New Roman" w:cs="Times New Roman"/>
          <w:b w:val="0"/>
          <w:spacing w:val="-11"/>
          <w:szCs w:val="28"/>
        </w:rPr>
        <w:t xml:space="preserve"> </w:t>
      </w:r>
      <w:r w:rsidRPr="00742B2E">
        <w:rPr>
          <w:rFonts w:ascii="Times New Roman" w:hAnsi="Times New Roman" w:cs="Times New Roman"/>
          <w:b w:val="0"/>
          <w:szCs w:val="28"/>
        </w:rPr>
        <w:t>chưa</w:t>
      </w:r>
      <w:r w:rsidRPr="00742B2E">
        <w:rPr>
          <w:rFonts w:ascii="Times New Roman" w:hAnsi="Times New Roman" w:cs="Times New Roman"/>
          <w:b w:val="0"/>
          <w:spacing w:val="-10"/>
          <w:szCs w:val="28"/>
        </w:rPr>
        <w:t xml:space="preserve"> </w:t>
      </w:r>
      <w:r w:rsidRPr="00742B2E">
        <w:rPr>
          <w:rFonts w:ascii="Times New Roman" w:hAnsi="Times New Roman" w:cs="Times New Roman"/>
          <w:b w:val="0"/>
          <w:szCs w:val="28"/>
        </w:rPr>
        <w:t>theo</w:t>
      </w:r>
      <w:r w:rsidRPr="00742B2E">
        <w:rPr>
          <w:rFonts w:ascii="Times New Roman" w:hAnsi="Times New Roman" w:cs="Times New Roman"/>
          <w:b w:val="0"/>
          <w:spacing w:val="-11"/>
          <w:szCs w:val="28"/>
        </w:rPr>
        <w:t xml:space="preserve"> </w:t>
      </w:r>
      <w:r w:rsidRPr="00742B2E">
        <w:rPr>
          <w:rFonts w:ascii="Times New Roman" w:hAnsi="Times New Roman" w:cs="Times New Roman"/>
          <w:b w:val="0"/>
          <w:szCs w:val="28"/>
        </w:rPr>
        <w:t>kịp</w:t>
      </w:r>
      <w:r w:rsidRPr="00742B2E">
        <w:rPr>
          <w:rFonts w:ascii="Times New Roman" w:hAnsi="Times New Roman" w:cs="Times New Roman"/>
          <w:b w:val="0"/>
          <w:spacing w:val="-11"/>
          <w:szCs w:val="28"/>
        </w:rPr>
        <w:t xml:space="preserve"> </w:t>
      </w:r>
      <w:r w:rsidRPr="00742B2E">
        <w:rPr>
          <w:rFonts w:ascii="Times New Roman" w:hAnsi="Times New Roman" w:cs="Times New Roman"/>
          <w:b w:val="0"/>
          <w:szCs w:val="28"/>
        </w:rPr>
        <w:t>với</w:t>
      </w:r>
      <w:r w:rsidRPr="00742B2E">
        <w:rPr>
          <w:rFonts w:ascii="Times New Roman" w:hAnsi="Times New Roman" w:cs="Times New Roman"/>
          <w:b w:val="0"/>
          <w:spacing w:val="-11"/>
          <w:szCs w:val="28"/>
        </w:rPr>
        <w:t xml:space="preserve"> </w:t>
      </w:r>
      <w:r w:rsidRPr="00742B2E">
        <w:rPr>
          <w:rFonts w:ascii="Times New Roman" w:hAnsi="Times New Roman" w:cs="Times New Roman"/>
          <w:b w:val="0"/>
          <w:szCs w:val="28"/>
        </w:rPr>
        <w:t>thực</w:t>
      </w:r>
      <w:r w:rsidRPr="00742B2E">
        <w:rPr>
          <w:rFonts w:ascii="Times New Roman" w:hAnsi="Times New Roman" w:cs="Times New Roman"/>
          <w:b w:val="0"/>
          <w:spacing w:val="-10"/>
          <w:szCs w:val="28"/>
        </w:rPr>
        <w:t xml:space="preserve"> </w:t>
      </w:r>
      <w:r w:rsidRPr="00742B2E">
        <w:rPr>
          <w:rFonts w:ascii="Times New Roman" w:hAnsi="Times New Roman" w:cs="Times New Roman"/>
          <w:b w:val="0"/>
          <w:szCs w:val="28"/>
        </w:rPr>
        <w:t xml:space="preserve">tế, yêu cầu phát triển của xã hội dẫn đến </w:t>
      </w:r>
      <w:r w:rsidRPr="00742B2E">
        <w:rPr>
          <w:rFonts w:ascii="Times New Roman" w:hAnsi="Times New Roman" w:cs="Times New Roman"/>
          <w:b w:val="0"/>
          <w:szCs w:val="28"/>
        </w:rPr>
        <w:lastRenderedPageBreak/>
        <w:t>việc thực hiện không thống nhất giữa các địa phương và cơ quan quản lý.</w:t>
      </w:r>
    </w:p>
    <w:p w:rsidR="00F55C5F" w:rsidRPr="00742B2E" w:rsidRDefault="00F55C5F" w:rsidP="00742B2E">
      <w:pPr>
        <w:pStyle w:val="BodyText"/>
        <w:widowControl w:val="0"/>
        <w:numPr>
          <w:ilvl w:val="2"/>
          <w:numId w:val="5"/>
        </w:numPr>
        <w:tabs>
          <w:tab w:val="left" w:pos="851"/>
        </w:tabs>
        <w:autoSpaceDE w:val="0"/>
        <w:autoSpaceDN w:val="0"/>
        <w:spacing w:before="120" w:after="120" w:line="252" w:lineRule="auto"/>
        <w:ind w:left="0" w:firstLine="709"/>
        <w:jc w:val="both"/>
        <w:rPr>
          <w:rFonts w:ascii="Times New Roman" w:hAnsi="Times New Roman" w:cs="Times New Roman"/>
          <w:b w:val="0"/>
          <w:szCs w:val="28"/>
        </w:rPr>
      </w:pPr>
      <w:r w:rsidRPr="00742B2E">
        <w:rPr>
          <w:rFonts w:ascii="Times New Roman" w:hAnsi="Times New Roman" w:cs="Times New Roman"/>
          <w:b w:val="0"/>
          <w:szCs w:val="28"/>
        </w:rPr>
        <w:t>Du lịch là ngành kinh tế tổng hợp, có tính liên ngành, liên vùng và xã hội hóa cao. Quản lý nhà nước trong lĩnh vực du lịch có liên quan đến nhiều ngành, nhiều cấp, nhiều lĩnh vực khác như văn hóa, giao thông, tài nguyên môi trường, quốc phòng, an ninh, nông nghiệp, thương mại... Công tác phối hợp giữa các ngành đôi lúc còn chưa kịp thời, gây trở ngại cho việc triển khai hiệu quả các quy định pháp luật về du lịch.</w:t>
      </w:r>
    </w:p>
    <w:p w:rsidR="00F55C5F" w:rsidRPr="00742B2E" w:rsidRDefault="00F55C5F" w:rsidP="00742B2E">
      <w:pPr>
        <w:tabs>
          <w:tab w:val="left" w:pos="851"/>
        </w:tabs>
        <w:spacing w:before="120" w:after="120" w:line="252" w:lineRule="auto"/>
        <w:ind w:firstLine="709"/>
        <w:jc w:val="both"/>
        <w:rPr>
          <w:rFonts w:ascii="Times New Roman" w:hAnsi="Times New Roman"/>
          <w:b/>
          <w:bCs/>
        </w:rPr>
      </w:pPr>
      <w:r w:rsidRPr="00742B2E">
        <w:rPr>
          <w:rFonts w:ascii="Times New Roman" w:hAnsi="Times New Roman"/>
          <w:b/>
          <w:bCs/>
        </w:rPr>
        <w:t>5.2. Nguyên nhân khách quan</w:t>
      </w:r>
    </w:p>
    <w:p w:rsidR="00F55C5F" w:rsidRPr="00742B2E" w:rsidRDefault="00F55C5F" w:rsidP="00742B2E">
      <w:pPr>
        <w:pStyle w:val="ListParagraph"/>
        <w:widowControl w:val="0"/>
        <w:numPr>
          <w:ilvl w:val="2"/>
          <w:numId w:val="5"/>
        </w:numPr>
        <w:tabs>
          <w:tab w:val="left" w:pos="851"/>
          <w:tab w:val="left" w:pos="1571"/>
        </w:tabs>
        <w:autoSpaceDE w:val="0"/>
        <w:autoSpaceDN w:val="0"/>
        <w:spacing w:before="120" w:after="120" w:line="252" w:lineRule="auto"/>
        <w:ind w:left="0" w:firstLine="709"/>
        <w:contextualSpacing w:val="0"/>
        <w:jc w:val="both"/>
        <w:rPr>
          <w:rFonts w:ascii="Times New Roman" w:hAnsi="Times New Roman"/>
        </w:rPr>
      </w:pPr>
      <w:r w:rsidRPr="00742B2E">
        <w:rPr>
          <w:rFonts w:ascii="Times New Roman" w:hAnsi="Times New Roman"/>
        </w:rPr>
        <w:t>Công tác dự báo chưa lường trước được hết những khó khăn, diễn biến phức tạp của tình hình quốc tế và trong nước.</w:t>
      </w:r>
    </w:p>
    <w:p w:rsidR="00F55C5F" w:rsidRPr="00742B2E" w:rsidRDefault="00F55C5F" w:rsidP="00742B2E">
      <w:pPr>
        <w:pStyle w:val="BodyText"/>
        <w:widowControl w:val="0"/>
        <w:numPr>
          <w:ilvl w:val="2"/>
          <w:numId w:val="5"/>
        </w:numPr>
        <w:tabs>
          <w:tab w:val="left" w:pos="851"/>
        </w:tabs>
        <w:autoSpaceDE w:val="0"/>
        <w:autoSpaceDN w:val="0"/>
        <w:spacing w:before="120" w:after="120" w:line="252" w:lineRule="auto"/>
        <w:ind w:left="0" w:firstLine="709"/>
        <w:jc w:val="both"/>
        <w:rPr>
          <w:rFonts w:ascii="Times New Roman" w:hAnsi="Times New Roman" w:cs="Times New Roman"/>
          <w:b w:val="0"/>
          <w:szCs w:val="28"/>
        </w:rPr>
      </w:pPr>
      <w:r w:rsidRPr="00742B2E">
        <w:rPr>
          <w:rFonts w:ascii="Times New Roman" w:hAnsi="Times New Roman" w:cs="Times New Roman"/>
          <w:b w:val="0"/>
          <w:szCs w:val="28"/>
        </w:rPr>
        <w:t>Do nhu cầu và thay đổi của xã hội, một số các quy định của Luật Du lịch đã không còn phù hợp với thực trạng hiện nay.</w:t>
      </w:r>
    </w:p>
    <w:p w:rsidR="00F55C5F" w:rsidRPr="00742B2E" w:rsidRDefault="00F55C5F" w:rsidP="00742B2E">
      <w:pPr>
        <w:pStyle w:val="BodyText"/>
        <w:widowControl w:val="0"/>
        <w:numPr>
          <w:ilvl w:val="2"/>
          <w:numId w:val="5"/>
        </w:numPr>
        <w:tabs>
          <w:tab w:val="left" w:pos="851"/>
        </w:tabs>
        <w:autoSpaceDE w:val="0"/>
        <w:autoSpaceDN w:val="0"/>
        <w:spacing w:before="120" w:after="120" w:line="252" w:lineRule="auto"/>
        <w:ind w:left="0" w:firstLine="709"/>
        <w:jc w:val="both"/>
        <w:rPr>
          <w:rFonts w:ascii="Times New Roman" w:hAnsi="Times New Roman" w:cs="Times New Roman"/>
          <w:b w:val="0"/>
          <w:szCs w:val="28"/>
        </w:rPr>
      </w:pPr>
      <w:r w:rsidRPr="00742B2E">
        <w:rPr>
          <w:rFonts w:ascii="Times New Roman" w:hAnsi="Times New Roman" w:cs="Times New Roman"/>
          <w:b w:val="0"/>
          <w:szCs w:val="28"/>
        </w:rPr>
        <w:t>Tình hình kinh tế, xã hội trong nước và quốc tế, các yếu tố khách quan như thời tiết,</w:t>
      </w:r>
      <w:r w:rsidRPr="00742B2E">
        <w:rPr>
          <w:rFonts w:ascii="Times New Roman" w:hAnsi="Times New Roman" w:cs="Times New Roman"/>
          <w:b w:val="0"/>
          <w:spacing w:val="40"/>
          <w:szCs w:val="28"/>
        </w:rPr>
        <w:t xml:space="preserve"> </w:t>
      </w:r>
      <w:r w:rsidRPr="00742B2E">
        <w:rPr>
          <w:rFonts w:ascii="Times New Roman" w:hAnsi="Times New Roman" w:cs="Times New Roman"/>
          <w:b w:val="0"/>
          <w:szCs w:val="28"/>
        </w:rPr>
        <w:t>biến đổi khí hậu, thiên tai, dịch bệnh bao gồm đại dịch COVID-19, đã ảnh hưởng lớn đến hoạt động du lịch; nhiều địa phương, đặc biệt là các khu vực du lịch mới phát triển thiếu nguồn lực, cơ sở vật chất và nhân lực để thực hiện nhiệm vụ quản lý nhà nước về du lịch.</w:t>
      </w:r>
    </w:p>
    <w:p w:rsidR="00F55C5F" w:rsidRPr="00742B2E" w:rsidRDefault="00F55C5F" w:rsidP="00742B2E">
      <w:pPr>
        <w:pStyle w:val="ListParagraph"/>
        <w:widowControl w:val="0"/>
        <w:numPr>
          <w:ilvl w:val="2"/>
          <w:numId w:val="5"/>
        </w:numPr>
        <w:tabs>
          <w:tab w:val="left" w:pos="851"/>
          <w:tab w:val="left" w:pos="1571"/>
        </w:tabs>
        <w:autoSpaceDE w:val="0"/>
        <w:autoSpaceDN w:val="0"/>
        <w:spacing w:before="120" w:after="120" w:line="252" w:lineRule="auto"/>
        <w:ind w:left="0" w:firstLine="709"/>
        <w:contextualSpacing w:val="0"/>
        <w:jc w:val="both"/>
        <w:rPr>
          <w:rFonts w:ascii="Times New Roman" w:hAnsi="Times New Roman"/>
        </w:rPr>
      </w:pPr>
      <w:r w:rsidRPr="00742B2E">
        <w:rPr>
          <w:rFonts w:ascii="Times New Roman" w:hAnsi="Times New Roman"/>
        </w:rPr>
        <w:t xml:space="preserve">Sự phục hồi và phát triển nhanh chóng của ngành du lịch với một số mô hình du lịch mới </w:t>
      </w:r>
      <w:r w:rsidRPr="00742B2E">
        <w:rPr>
          <w:rFonts w:ascii="Times New Roman" w:hAnsi="Times New Roman"/>
          <w:i/>
        </w:rPr>
        <w:t>(farmstay, buồng kén, shoptel…)</w:t>
      </w:r>
      <w:r w:rsidRPr="00742B2E">
        <w:rPr>
          <w:rFonts w:ascii="Times New Roman" w:hAnsi="Times New Roman"/>
        </w:rPr>
        <w:t>, tác động mạnh mẽ của công nghệ thông tin cùng với những thay đổi trong nhu cầu của du khách ngày càng đa dạng, phức tạp hơn với sự ưu tiên cho những trải nghiệm mới lạ và linh hoạt đã</w:t>
      </w:r>
      <w:r w:rsidRPr="00742B2E">
        <w:rPr>
          <w:rFonts w:ascii="Times New Roman" w:hAnsi="Times New Roman"/>
          <w:spacing w:val="-1"/>
        </w:rPr>
        <w:t xml:space="preserve"> </w:t>
      </w:r>
      <w:r w:rsidRPr="00742B2E">
        <w:rPr>
          <w:rFonts w:ascii="Times New Roman" w:hAnsi="Times New Roman"/>
        </w:rPr>
        <w:t>tạo thách thức</w:t>
      </w:r>
      <w:r w:rsidRPr="00742B2E">
        <w:rPr>
          <w:rFonts w:ascii="Times New Roman" w:hAnsi="Times New Roman"/>
          <w:spacing w:val="-1"/>
        </w:rPr>
        <w:t xml:space="preserve"> </w:t>
      </w:r>
      <w:r w:rsidRPr="00742B2E">
        <w:rPr>
          <w:rFonts w:ascii="Times New Roman" w:hAnsi="Times New Roman"/>
        </w:rPr>
        <w:t>lớn</w:t>
      </w:r>
      <w:r w:rsidRPr="00742B2E">
        <w:rPr>
          <w:rFonts w:ascii="Times New Roman" w:hAnsi="Times New Roman"/>
          <w:spacing w:val="-4"/>
        </w:rPr>
        <w:t xml:space="preserve"> </w:t>
      </w:r>
      <w:r w:rsidRPr="00742B2E">
        <w:rPr>
          <w:rFonts w:ascii="Times New Roman" w:hAnsi="Times New Roman"/>
        </w:rPr>
        <w:t>và</w:t>
      </w:r>
      <w:r w:rsidRPr="00742B2E">
        <w:rPr>
          <w:rFonts w:ascii="Times New Roman" w:hAnsi="Times New Roman"/>
          <w:spacing w:val="-1"/>
        </w:rPr>
        <w:t xml:space="preserve"> </w:t>
      </w:r>
      <w:r w:rsidRPr="00742B2E">
        <w:rPr>
          <w:rFonts w:ascii="Times New Roman" w:hAnsi="Times New Roman"/>
        </w:rPr>
        <w:t>làm</w:t>
      </w:r>
      <w:r w:rsidRPr="00742B2E">
        <w:rPr>
          <w:rFonts w:ascii="Times New Roman" w:hAnsi="Times New Roman"/>
          <w:spacing w:val="-5"/>
        </w:rPr>
        <w:t xml:space="preserve"> </w:t>
      </w:r>
      <w:r w:rsidRPr="00742B2E">
        <w:rPr>
          <w:rFonts w:ascii="Times New Roman" w:hAnsi="Times New Roman"/>
        </w:rPr>
        <w:t>cho các</w:t>
      </w:r>
      <w:r w:rsidRPr="00742B2E">
        <w:rPr>
          <w:rFonts w:ascii="Times New Roman" w:hAnsi="Times New Roman"/>
          <w:spacing w:val="-4"/>
        </w:rPr>
        <w:t xml:space="preserve"> </w:t>
      </w:r>
      <w:r w:rsidRPr="00742B2E">
        <w:rPr>
          <w:rFonts w:ascii="Times New Roman" w:hAnsi="Times New Roman"/>
        </w:rPr>
        <w:t>quy</w:t>
      </w:r>
      <w:r w:rsidRPr="00742B2E">
        <w:rPr>
          <w:rFonts w:ascii="Times New Roman" w:hAnsi="Times New Roman"/>
          <w:spacing w:val="-5"/>
        </w:rPr>
        <w:t xml:space="preserve"> </w:t>
      </w:r>
      <w:r w:rsidRPr="00742B2E">
        <w:rPr>
          <w:rFonts w:ascii="Times New Roman" w:hAnsi="Times New Roman"/>
        </w:rPr>
        <w:t>định của</w:t>
      </w:r>
      <w:r w:rsidRPr="00742B2E">
        <w:rPr>
          <w:rFonts w:ascii="Times New Roman" w:hAnsi="Times New Roman"/>
          <w:spacing w:val="-1"/>
        </w:rPr>
        <w:t xml:space="preserve"> </w:t>
      </w:r>
      <w:r w:rsidRPr="00742B2E">
        <w:rPr>
          <w:rFonts w:ascii="Times New Roman" w:hAnsi="Times New Roman"/>
        </w:rPr>
        <w:t>pháp luật</w:t>
      </w:r>
      <w:r w:rsidRPr="00742B2E">
        <w:rPr>
          <w:rFonts w:ascii="Times New Roman" w:hAnsi="Times New Roman"/>
          <w:spacing w:val="-1"/>
        </w:rPr>
        <w:t xml:space="preserve"> </w:t>
      </w:r>
      <w:r w:rsidRPr="00742B2E">
        <w:rPr>
          <w:rFonts w:ascii="Times New Roman" w:hAnsi="Times New Roman"/>
        </w:rPr>
        <w:t>chưa</w:t>
      </w:r>
      <w:r w:rsidRPr="00742B2E">
        <w:rPr>
          <w:rFonts w:ascii="Times New Roman" w:hAnsi="Times New Roman"/>
          <w:spacing w:val="-4"/>
        </w:rPr>
        <w:t xml:space="preserve"> </w:t>
      </w:r>
      <w:r w:rsidRPr="00742B2E">
        <w:rPr>
          <w:rFonts w:ascii="Times New Roman" w:hAnsi="Times New Roman"/>
        </w:rPr>
        <w:t>kịp bắt nhịp và đáp ứng được nhu cầu thực tiễn.</w:t>
      </w:r>
    </w:p>
    <w:p w:rsidR="00F55C5F" w:rsidRPr="00742B2E" w:rsidRDefault="00FE4DF6" w:rsidP="00742B2E">
      <w:pPr>
        <w:tabs>
          <w:tab w:val="left" w:pos="851"/>
        </w:tabs>
        <w:spacing w:before="120" w:after="120" w:line="252" w:lineRule="auto"/>
        <w:ind w:firstLine="709"/>
        <w:jc w:val="both"/>
        <w:rPr>
          <w:rFonts w:ascii="Times New Roman" w:hAnsi="Times New Roman"/>
          <w:b/>
          <w:bCs/>
        </w:rPr>
      </w:pPr>
      <w:r w:rsidRPr="00742B2E">
        <w:rPr>
          <w:rFonts w:ascii="Times New Roman" w:hAnsi="Times New Roman"/>
          <w:b/>
          <w:bCs/>
        </w:rPr>
        <w:tab/>
      </w:r>
      <w:r w:rsidR="00F55C5F" w:rsidRPr="00742B2E">
        <w:rPr>
          <w:rFonts w:ascii="Times New Roman" w:hAnsi="Times New Roman"/>
          <w:b/>
          <w:bCs/>
        </w:rPr>
        <w:t>V. ĐỀ XUẤT, KIẾN NGHỊ</w:t>
      </w:r>
    </w:p>
    <w:p w:rsidR="00F55C5F" w:rsidRPr="00742B2E" w:rsidRDefault="00F55C5F" w:rsidP="00742B2E">
      <w:pPr>
        <w:tabs>
          <w:tab w:val="left" w:pos="851"/>
        </w:tabs>
        <w:spacing w:before="120" w:after="120" w:line="252" w:lineRule="auto"/>
        <w:ind w:firstLine="709"/>
        <w:jc w:val="both"/>
        <w:rPr>
          <w:rFonts w:ascii="Times New Roman" w:hAnsi="Times New Roman"/>
          <w:spacing w:val="-4"/>
          <w:lang w:val="nl-NL"/>
        </w:rPr>
      </w:pPr>
      <w:r w:rsidRPr="00742B2E">
        <w:rPr>
          <w:rFonts w:ascii="Times New Roman" w:hAnsi="Times New Roman"/>
          <w:lang w:val="nl-NL"/>
        </w:rPr>
        <w:tab/>
        <w:t xml:space="preserve">Trên cơ sở đánh giá những mặt đạt được, nhất là những tồn tại, hạn chế và nguyên nhân, từ đó nghiên cứu đề xuất các kiến nghị, tập trung vào một số nội dung trọng tâm </w:t>
      </w:r>
      <w:r w:rsidRPr="00742B2E">
        <w:rPr>
          <w:rFonts w:ascii="Times New Roman" w:hAnsi="Times New Roman"/>
        </w:rPr>
        <w:t xml:space="preserve">để điều chỉnh Luật Du lịch năm 2017 và các văn bản quy định chi </w:t>
      </w:r>
      <w:r w:rsidRPr="00742B2E">
        <w:rPr>
          <w:rFonts w:ascii="Times New Roman" w:hAnsi="Times New Roman"/>
          <w:spacing w:val="-4"/>
        </w:rPr>
        <w:t xml:space="preserve">tiết Luật cho phù hợp với tình hình thực tiễn, tạo hành lang pháp lý rõ ràng cho công tác quản lý nhà nước góp phần thúc đẩy ngành du lịch phát triển. Cụ thể </w:t>
      </w:r>
      <w:r w:rsidRPr="00742B2E">
        <w:rPr>
          <w:rFonts w:ascii="Times New Roman" w:hAnsi="Times New Roman"/>
          <w:spacing w:val="-4"/>
          <w:lang w:val="nl-NL"/>
        </w:rPr>
        <w:t>như sau:</w:t>
      </w:r>
    </w:p>
    <w:p w:rsidR="00F55C5F" w:rsidRPr="00742B2E" w:rsidRDefault="00F55C5F" w:rsidP="00742B2E">
      <w:pPr>
        <w:tabs>
          <w:tab w:val="left" w:pos="851"/>
        </w:tabs>
        <w:spacing w:before="120" w:after="120" w:line="252" w:lineRule="auto"/>
        <w:ind w:firstLine="709"/>
        <w:jc w:val="both"/>
        <w:rPr>
          <w:rFonts w:ascii="Times New Roman" w:hAnsi="Times New Roman"/>
          <w:b/>
          <w:bCs/>
        </w:rPr>
      </w:pPr>
      <w:r w:rsidRPr="00742B2E">
        <w:rPr>
          <w:rFonts w:ascii="Times New Roman" w:hAnsi="Times New Roman"/>
          <w:b/>
          <w:bCs/>
        </w:rPr>
        <w:tab/>
        <w:t>1. Kiến nghị những nội dung sửa đổi, bổ sung Luật Du lịch 2017</w:t>
      </w:r>
    </w:p>
    <w:p w:rsidR="00632A86" w:rsidRPr="00742B2E" w:rsidRDefault="009D03FC"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Pr>
          <w:rFonts w:ascii="Times New Roman" w:hAnsi="Times New Roman" w:cs="Times New Roman"/>
          <w:b w:val="0"/>
          <w:szCs w:val="28"/>
          <w:lang w:val="nl-NL"/>
        </w:rPr>
        <w:tab/>
      </w:r>
      <w:r w:rsidR="00632A86" w:rsidRPr="00742B2E">
        <w:rPr>
          <w:rFonts w:ascii="Times New Roman" w:hAnsi="Times New Roman" w:cs="Times New Roman"/>
          <w:b w:val="0"/>
          <w:szCs w:val="28"/>
          <w:lang w:val="nl-NL"/>
        </w:rPr>
        <w:t>Từ thực tiễn thi hành Luật Du lịch năm 2017 và những khó khăn, vướng mắc nêu trên, việc sửa đổi, bổ sung Luật Du lịch là cần thiết nhằm hoàn thiện khung pháp lý, nâng cao hiệu lực, hiệu quả quản lý nhà nước về du lịch, đồng thời tạo điều kiện thuận lợi cho phát triển du lịch bền vững. Theo đó, đề xuất sửa đổi, bổ sung một số nội dung chủ yếu sau:</w:t>
      </w:r>
    </w:p>
    <w:p w:rsidR="00632A86" w:rsidRPr="00742B2E" w:rsidRDefault="00632A86"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xml:space="preserve">Thứ nhất, sửa đổi, bổ sung các quy định về khu du lịch, điểm du lịch và quản lý tài nguyên du lịch theo hướng mở rộng phạm vi điều chỉnh, bổ sung cơ sở pháp lý để quản lý các địa điểm tham quan, vui chơi, giải trí phục vụ khách du </w:t>
      </w:r>
      <w:r w:rsidRPr="00742B2E">
        <w:rPr>
          <w:rFonts w:ascii="Times New Roman" w:hAnsi="Times New Roman" w:cs="Times New Roman"/>
          <w:b w:val="0"/>
          <w:szCs w:val="28"/>
          <w:lang w:val="nl-NL"/>
        </w:rPr>
        <w:lastRenderedPageBreak/>
        <w:t>lịch nhưng chưa được công nhận là khu du lịch, điểm du lịch. Đồng thời, đơn giản hóa hồ sơ, trình tự, thủ tục công nhận khu du lịch, điểm du lịch; quy định rõ thời hạn hiệu lực của quyết định công nhận và cơ chế rà soát, đánh giá định kỳ điều kiện duy trì khu du lịch, điểm du lịch; đẩy mạnh phân cấp, phân quyền cho địa phương gắn với trách nhiệm quản lý, bảo vệ tài nguyên và môi trường du lịch.</w:t>
      </w:r>
    </w:p>
    <w:p w:rsidR="00632A86" w:rsidRPr="00742B2E" w:rsidRDefault="00632A86"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hai, sửa đổi, bổ sung các quy định về kinh doanh dịch vụ lữ hành nhằm bảo đảm tính thống nhất, phù hợp với thực tiễn hoạt động của doanh nghiệp. Theo đó, cần điều chỉnh điều kiện về chứng chỉ nghiệp vụ của người phụ trách kinh doanh dịch vụ lữ hành theo hướng công nhận giá trị tương đương giữa chứng chỉ nghiệp vụ điều hành du lịch nội địa và quốc tế; đơn giản hóa trình tự, thủ tục cấp, cấp đổi, cấp lại giấy phép kinh doanh dịch vụ lữ hành, giảm yêu cầu về chứng thực hồ sơ, phù hợp với yêu cầu cải cách thủ tục hành chính và chuyển đổi số. Đồng thời, bổ sung quy định về trách nhiệm thông báo, quản lý chi nhánh, văn phòng đại diện của doanh nghiệp lữ hành nhằm nâng cao hiệu quả quản lý nhà nước.</w:t>
      </w:r>
    </w:p>
    <w:p w:rsidR="00632A86" w:rsidRPr="00742B2E" w:rsidRDefault="00632A86"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xml:space="preserve">Thứ ba, sửa đổi, bổ sung các quy định về kinh doanh dịch vụ lưu trú du lịch theo hướng </w:t>
      </w:r>
      <w:r w:rsidR="006C6EE4">
        <w:rPr>
          <w:rFonts w:ascii="Times New Roman" w:hAnsi="Times New Roman" w:cs="Times New Roman"/>
          <w:b w:val="0"/>
          <w:szCs w:val="28"/>
          <w:lang w:val="nl-NL"/>
        </w:rPr>
        <w:t>giao Thủ tướng Chính phủ quy định về các loại hình cơ sở lưu trú du lịch mới phát sinh mà chưa được quy định tại Luật (</w:t>
      </w:r>
      <w:r w:rsidRPr="00742B2E">
        <w:rPr>
          <w:rFonts w:ascii="Times New Roman" w:hAnsi="Times New Roman" w:cs="Times New Roman"/>
          <w:b w:val="0"/>
          <w:szCs w:val="28"/>
          <w:lang w:val="nl-NL"/>
        </w:rPr>
        <w:t>như farmstay, khách sạn con nhộng, condotel, các mô hình lưu trú kết hợp đa chức năng, kinh doanh lưu trú theo mô hình kinh tế chia sẻ</w:t>
      </w:r>
      <w:r w:rsidR="006C6EE4">
        <w:rPr>
          <w:rFonts w:ascii="Times New Roman" w:hAnsi="Times New Roman" w:cs="Times New Roman"/>
          <w:b w:val="0"/>
          <w:szCs w:val="28"/>
          <w:lang w:val="nl-NL"/>
        </w:rPr>
        <w:t>...)</w:t>
      </w:r>
      <w:r w:rsidRPr="00742B2E">
        <w:rPr>
          <w:rFonts w:ascii="Times New Roman" w:hAnsi="Times New Roman" w:cs="Times New Roman"/>
          <w:b w:val="0"/>
          <w:szCs w:val="28"/>
          <w:lang w:val="nl-NL"/>
        </w:rPr>
        <w:t>. Trên cơ sở đó, quy định rõ điều kiện kinh doanh, tiêu chí quản lý phù hợp với từng loại hình, tạo cơ sở pháp lý thống nhất cho công tác cấp phép, thanh tra, kiểm tra và bảo đảm quyền lợi của khách du lịch.</w:t>
      </w:r>
    </w:p>
    <w:p w:rsidR="00632A86" w:rsidRPr="00742B2E" w:rsidRDefault="00632A86"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tư, sửa đổi, bổ sung các quy định về hướng dẫn viên du lịch theo hướng linh hoạt hơn về điều kiện hành nghề, công nhận giá trị tương đương giữa các loại văn bằng, chứng chỉ đào tạo, phù hợp với thực tiễn đào tạo và sử dụng lao động trong lĩnh vực du lịch. Đồng thời, đơn giản hóa hồ sơ, thủ tục cấp, cấp đổi, cấp lại thẻ hướng dẫn viên du lịch; giảm yêu cầu về chứng thực giấy tờ; bổ sung cơ sở pháp lý cho việc quản lý thẻ hướng dẫn viên du lịch điện tử, phục vụ yêu cầu hiện đại hóa công tác quản lý nhà nước và chuyển đổi số.</w:t>
      </w:r>
    </w:p>
    <w:p w:rsidR="00632A86" w:rsidRPr="00742B2E" w:rsidRDefault="00632A86"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năm, sửa đổi, bổ sung các quy định về xúc tiến du lịch và quản lý nhà nước về du lịch, trong đó nghiên cứu bổ sung quy định về việc thành lập các cơ quan xúc tiến du lịch của Việt Nam ở nước ngoài nhằm tăng cường hiệu quả xúc tiến du lịch quốc gia tại các thị trường trọng điểm. Đồng thời, hoàn thiện các quy định về quản lý nhà nước theo hướng xây dựng hệ thống quản lý thống nhất, tập trung đối với hoạt động cấp phép, công nhận trong lĩnh vực du lịch; bảo đảm kết nối, chia sẻ, đồng bộ dữ liệu giữa các cơ quan trung ương và địa phương, nâng cao tính công khai, minh bạch và hiệu quả quản lý.</w:t>
      </w:r>
    </w:p>
    <w:p w:rsidR="00632A86" w:rsidRPr="00742B2E" w:rsidRDefault="00632A86"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xml:space="preserve">Việc sửa đổi, bổ sung các quy định nêu trên sẽ góp phần khắc phục những hạn chế, bất cập của Luật Du lịch hiện hành, đáp ứng yêu cầu phát triển du lịch trong bối cảnh mới, thúc đẩy chuyển đổi số, cải cách thủ tục hành chính, đồng </w:t>
      </w:r>
      <w:r w:rsidRPr="00742B2E">
        <w:rPr>
          <w:rFonts w:ascii="Times New Roman" w:hAnsi="Times New Roman" w:cs="Times New Roman"/>
          <w:b w:val="0"/>
          <w:szCs w:val="28"/>
          <w:lang w:val="nl-NL"/>
        </w:rPr>
        <w:lastRenderedPageBreak/>
        <w:t>thời tạo môi trường pháp lý thuận lợi, minh bạch cho hoạt động du lịch và thu hút đầu tư vào lĩnh vực du lịch.</w:t>
      </w:r>
    </w:p>
    <w:p w:rsidR="0032798D" w:rsidRPr="00742B2E" w:rsidRDefault="00F55C5F" w:rsidP="00742B2E">
      <w:pPr>
        <w:pStyle w:val="BodyText"/>
        <w:tabs>
          <w:tab w:val="left" w:pos="851"/>
        </w:tabs>
        <w:spacing w:before="120" w:after="120" w:line="252" w:lineRule="auto"/>
        <w:ind w:firstLine="709"/>
        <w:jc w:val="both"/>
        <w:rPr>
          <w:rFonts w:ascii="Times New Roman" w:hAnsi="Times New Roman" w:cs="Times New Roman"/>
          <w:bCs/>
          <w:szCs w:val="28"/>
          <w:lang w:val="nl-NL"/>
        </w:rPr>
      </w:pPr>
      <w:r w:rsidRPr="00742B2E">
        <w:rPr>
          <w:rFonts w:ascii="Times New Roman" w:hAnsi="Times New Roman" w:cs="Times New Roman"/>
          <w:bCs/>
          <w:szCs w:val="28"/>
          <w:lang w:val="nl-NL"/>
        </w:rPr>
        <w:t xml:space="preserve">2. Hoàn thiện các văn bản pháp luật có liên quan </w:t>
      </w:r>
    </w:p>
    <w:p w:rsidR="0032798D" w:rsidRPr="00742B2E" w:rsidRDefault="0032798D"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Để khắc phục những khó khăn, vướng mắc nêu trên, bảo đảm tính đồng bộ, thống nhất của hệ thống pháp luật và tạo điều kiện thuận lợi cho phát triển du lịch, đề xuất triển khai một số giải pháp chủ yếu sau:</w:t>
      </w:r>
    </w:p>
    <w:p w:rsidR="0032798D" w:rsidRPr="00742B2E" w:rsidRDefault="0032798D"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nhất, hoàn thiện cơ chế phối hợp liên ngành trong xây dựng và tổ chức thực hiện chính sách phát triển du lịch, đặc biệt đối với các chính sách phát triển kinh tế đêm gắn với thu hút khách du lịch. Theo đó, cần rà soát, sửa đổi, bổ sung hoặc ban hành các quy định hướng dẫn nhằm làm rõ mối quan hệ giữa pháp luật về du lịch với các quy định về bảo đảm an ninh, trật tự, bảo vệ môi trường và pháp luật lao động; xây dựng cơ chế phối hợp thống nhất giữa các bộ, ngành và địa phương trong việc triển khai các mô hình kinh tế đêm, bảo đảm vừa tạo thuận lợi cho hoạt động du lịch, vừa đáp ứng yêu cầu quản lý nhà nước.</w:t>
      </w:r>
    </w:p>
    <w:p w:rsidR="0032798D" w:rsidRPr="00742B2E" w:rsidRDefault="0032798D"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hai, rà soát, hoàn thiện các quy định của pháp luật về đất đai, xây dựng, an ninh, trật tự và phòng cháy, chữa cháy có liên quan đến hoạt động du lịch, theo hướng tháo gỡ các vướng mắc trong việc chuyển đổi mục đích sử dụng đất sang đất thương mại, dịch vụ phục vụ phát triển du lịch. Trên cơ sở đó, cần quy định rõ, thống nhất các điều kiện để cơ sở du lịch được đăng ký kinh doanh, cấp Giấy chứng nhận đủ điều kiện về an ninh, trật tự, phòng cháy, chữa cháy, cứu nạn, cứu hộ, bảo đảm tính khả thi và phù hợp với đặc thù của hoạt động du lịch.</w:t>
      </w:r>
    </w:p>
    <w:p w:rsidR="0032798D" w:rsidRPr="00742B2E" w:rsidRDefault="0032798D"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ba, bổ sung, hoàn thiện các quy định về xử phạt vi phạm hành chính trong lĩnh vực du lịch và các lĩnh vực có liên quan, nhằm khắc phục khoảng trống pháp lý trong xử lý các hành vi vi phạm. Theo đó, cần nghiên cứu sửa đổi, bổ sung các nghị định về xử phạt vi phạm hành chính để quy định đầy đủ chế tài đối với các hành vi vi phạm như không bảo đảm an toàn phòng cháy, chữa cháy, vi phạm các tiêu chuẩn về bảo vệ môi trường trong hoạt động du lịch; đồng thời điều chỉnh mức xử phạt theo hướng đủ sức răn đe, phù hợp với tính chất, mức độ vi phạm và thực tiễn quản lý.</w:t>
      </w:r>
    </w:p>
    <w:p w:rsidR="0032798D" w:rsidRPr="00742B2E" w:rsidRDefault="0032798D"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Thứ tư, cụ thể hóa và đồng bộ hóa các chính sách ưu đãi đối với phát triển du lịch trong các luật và văn bản pháp luật có liên quan, bảo đảm tính nhất quán trong áp dụng pháp luật. Trên cơ sở đó, cần quy định rõ các hình thức ưu đãi, hỗ trợ đầu tư đối với các loại hình du lịch ưu tiên phát triển, đặc biệt là du lịch sinh thái, du lịch văn hóa, du lịch tại vùng sâu, vùng xa, vùng khó khăn; tạo môi trường pháp lý thuận lợi để thu hút các nguồn lực xã hội đầu tư phát triển du lịch bền vững.</w:t>
      </w:r>
    </w:p>
    <w:p w:rsidR="00F55C5F" w:rsidRPr="00742B2E" w:rsidRDefault="0032798D"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xml:space="preserve">Thứ năm, tăng cường vai trò điều phối, hướng dẫn của cơ quan quản lý nhà nước về du lịch trong việc triển khai các quy định pháp luật liên quan, kịp thời tổng hợp, phản ánh các vướng mắc phát sinh trong thực tiễn để đề xuất sửa đổi, </w:t>
      </w:r>
      <w:r w:rsidRPr="00742B2E">
        <w:rPr>
          <w:rFonts w:ascii="Times New Roman" w:hAnsi="Times New Roman" w:cs="Times New Roman"/>
          <w:b w:val="0"/>
          <w:szCs w:val="28"/>
          <w:lang w:val="nl-NL"/>
        </w:rPr>
        <w:lastRenderedPageBreak/>
        <w:t>bổ sung pháp luật hoặc ban hành văn bản hướng dẫn thống nhất, góp phần nâng cao hiệu quả tổ chức thi hành pháp luật trong lĩnh vực du lịch.</w:t>
      </w:r>
    </w:p>
    <w:p w:rsidR="00F55C5F" w:rsidRPr="00742B2E" w:rsidRDefault="0032798D" w:rsidP="00742B2E">
      <w:pPr>
        <w:tabs>
          <w:tab w:val="left" w:pos="851"/>
        </w:tabs>
        <w:spacing w:before="120" w:after="120" w:line="252" w:lineRule="auto"/>
        <w:ind w:firstLine="709"/>
        <w:jc w:val="both"/>
        <w:rPr>
          <w:rFonts w:ascii="Times New Roman" w:hAnsi="Times New Roman"/>
          <w:b/>
          <w:bCs/>
          <w:lang w:val="nl-NL"/>
        </w:rPr>
      </w:pPr>
      <w:r w:rsidRPr="00742B2E">
        <w:rPr>
          <w:rFonts w:ascii="Times New Roman" w:hAnsi="Times New Roman"/>
          <w:b/>
          <w:bCs/>
          <w:lang w:val="nl-NL"/>
        </w:rPr>
        <w:t>3</w:t>
      </w:r>
      <w:r w:rsidR="00F55C5F" w:rsidRPr="00742B2E">
        <w:rPr>
          <w:rFonts w:ascii="Times New Roman" w:hAnsi="Times New Roman"/>
          <w:b/>
          <w:bCs/>
          <w:lang w:val="nl-NL"/>
        </w:rPr>
        <w:t>. Các giải pháp về tổ chức thi hành Luật Du lịch</w:t>
      </w:r>
    </w:p>
    <w:p w:rsidR="00F55C5F" w:rsidRPr="00742B2E" w:rsidRDefault="0032798D" w:rsidP="00742B2E">
      <w:pPr>
        <w:tabs>
          <w:tab w:val="left" w:pos="851"/>
        </w:tabs>
        <w:spacing w:before="120" w:after="120" w:line="252" w:lineRule="auto"/>
        <w:ind w:firstLine="709"/>
        <w:jc w:val="both"/>
        <w:rPr>
          <w:rFonts w:ascii="Times New Roman" w:hAnsi="Times New Roman"/>
          <w:b/>
          <w:bCs/>
          <w:lang w:val="nl-NL"/>
        </w:rPr>
      </w:pPr>
      <w:r w:rsidRPr="00742B2E">
        <w:rPr>
          <w:rFonts w:ascii="Times New Roman" w:hAnsi="Times New Roman"/>
          <w:b/>
          <w:bCs/>
          <w:lang w:val="nl-NL"/>
        </w:rPr>
        <w:t>3</w:t>
      </w:r>
      <w:r w:rsidR="00F55C5F" w:rsidRPr="00742B2E">
        <w:rPr>
          <w:rFonts w:ascii="Times New Roman" w:hAnsi="Times New Roman"/>
          <w:b/>
          <w:bCs/>
          <w:lang w:val="nl-NL"/>
        </w:rPr>
        <w:t>.1. Về lãnh đạo, chỉ đạo việc tổ chức thực hiện</w:t>
      </w:r>
    </w:p>
    <w:p w:rsidR="00F55C5F" w:rsidRPr="00742B2E" w:rsidRDefault="00F55C5F" w:rsidP="00742B2E">
      <w:pPr>
        <w:pStyle w:val="ListParagraph"/>
        <w:widowControl w:val="0"/>
        <w:numPr>
          <w:ilvl w:val="1"/>
          <w:numId w:val="1"/>
        </w:numPr>
        <w:tabs>
          <w:tab w:val="left" w:pos="851"/>
          <w:tab w:val="left" w:pos="1521"/>
        </w:tabs>
        <w:autoSpaceDE w:val="0"/>
        <w:autoSpaceDN w:val="0"/>
        <w:spacing w:before="120" w:after="120" w:line="252" w:lineRule="auto"/>
        <w:ind w:left="0" w:firstLine="709"/>
        <w:contextualSpacing w:val="0"/>
        <w:jc w:val="both"/>
        <w:rPr>
          <w:rFonts w:ascii="Times New Roman" w:hAnsi="Times New Roman"/>
          <w:lang w:val="nl-NL"/>
        </w:rPr>
      </w:pPr>
      <w:r w:rsidRPr="00742B2E">
        <w:rPr>
          <w:rFonts w:ascii="Times New Roman" w:hAnsi="Times New Roman"/>
          <w:lang w:val="nl-NL"/>
        </w:rPr>
        <w:t>Tăng cường vai trò lãnh đạo, chỉ đạo từ Trung ương đến địa phương.</w:t>
      </w:r>
      <w:r w:rsidRPr="00742B2E">
        <w:rPr>
          <w:rFonts w:ascii="Times New Roman" w:eastAsia="Calibri" w:hAnsi="Times New Roman"/>
          <w:lang w:val="nl-NL"/>
        </w:rPr>
        <w:t xml:space="preserve"> </w:t>
      </w:r>
      <w:r w:rsidRPr="00742B2E">
        <w:rPr>
          <w:rFonts w:ascii="Times New Roman" w:hAnsi="Times New Roman"/>
          <w:lang w:val="nl-NL"/>
        </w:rPr>
        <w:t xml:space="preserve">Xác định rõ cơ chế phân công, trách nhiệm phối hợp giữa các cơ quan, tổ chức, cá nhân, nhất là trách nhiệm của người đứng đầu trong công tác tổ chức thi hành. </w:t>
      </w:r>
    </w:p>
    <w:p w:rsidR="00F55C5F" w:rsidRPr="00742B2E" w:rsidRDefault="00F55C5F" w:rsidP="00742B2E">
      <w:pPr>
        <w:pStyle w:val="ListParagraph"/>
        <w:widowControl w:val="0"/>
        <w:numPr>
          <w:ilvl w:val="1"/>
          <w:numId w:val="1"/>
        </w:numPr>
        <w:tabs>
          <w:tab w:val="left" w:pos="851"/>
          <w:tab w:val="left" w:pos="1521"/>
        </w:tabs>
        <w:autoSpaceDE w:val="0"/>
        <w:autoSpaceDN w:val="0"/>
        <w:spacing w:before="120" w:after="120" w:line="252" w:lineRule="auto"/>
        <w:ind w:left="0" w:firstLine="709"/>
        <w:contextualSpacing w:val="0"/>
        <w:jc w:val="both"/>
        <w:rPr>
          <w:rFonts w:ascii="Times New Roman" w:hAnsi="Times New Roman"/>
          <w:lang w:val="nl-NL"/>
        </w:rPr>
      </w:pPr>
      <w:r w:rsidRPr="00742B2E">
        <w:rPr>
          <w:rFonts w:ascii="Times New Roman" w:hAnsi="Times New Roman"/>
          <w:lang w:val="nl-NL"/>
        </w:rPr>
        <w:t>Tuyên truyền nâng cao nhận thức xã hội từ trung ương đến địa phương, từ các cấp chính quyền đến toàn thể nhân dân, từ doanh nghiệp kinh doanh trong lĩnh vực du lịch và liên quan đến cộng đồng xã hội về</w:t>
      </w:r>
      <w:r w:rsidRPr="00742B2E">
        <w:rPr>
          <w:rFonts w:ascii="Times New Roman" w:hAnsi="Times New Roman"/>
          <w:spacing w:val="-2"/>
          <w:lang w:val="nl-NL"/>
        </w:rPr>
        <w:t xml:space="preserve"> </w:t>
      </w:r>
      <w:r w:rsidRPr="00742B2E">
        <w:rPr>
          <w:rFonts w:ascii="Times New Roman" w:hAnsi="Times New Roman"/>
          <w:lang w:val="nl-NL"/>
        </w:rPr>
        <w:t>vị</w:t>
      </w:r>
      <w:r w:rsidRPr="00742B2E">
        <w:rPr>
          <w:rFonts w:ascii="Times New Roman" w:hAnsi="Times New Roman"/>
          <w:spacing w:val="-4"/>
          <w:lang w:val="nl-NL"/>
        </w:rPr>
        <w:t xml:space="preserve"> </w:t>
      </w:r>
      <w:r w:rsidRPr="00742B2E">
        <w:rPr>
          <w:rFonts w:ascii="Times New Roman" w:hAnsi="Times New Roman"/>
          <w:lang w:val="nl-NL"/>
        </w:rPr>
        <w:t>trí,</w:t>
      </w:r>
      <w:r w:rsidRPr="00742B2E">
        <w:rPr>
          <w:rFonts w:ascii="Times New Roman" w:hAnsi="Times New Roman"/>
          <w:spacing w:val="-6"/>
          <w:lang w:val="nl-NL"/>
        </w:rPr>
        <w:t xml:space="preserve"> </w:t>
      </w:r>
      <w:r w:rsidRPr="00742B2E">
        <w:rPr>
          <w:rFonts w:ascii="Times New Roman" w:hAnsi="Times New Roman"/>
          <w:lang w:val="nl-NL"/>
        </w:rPr>
        <w:t>vai</w:t>
      </w:r>
      <w:r w:rsidRPr="00742B2E">
        <w:rPr>
          <w:rFonts w:ascii="Times New Roman" w:hAnsi="Times New Roman"/>
          <w:spacing w:val="-1"/>
          <w:lang w:val="nl-NL"/>
        </w:rPr>
        <w:t xml:space="preserve"> </w:t>
      </w:r>
      <w:r w:rsidRPr="00742B2E">
        <w:rPr>
          <w:rFonts w:ascii="Times New Roman" w:hAnsi="Times New Roman"/>
          <w:lang w:val="nl-NL"/>
        </w:rPr>
        <w:t>trò</w:t>
      </w:r>
      <w:r w:rsidRPr="00742B2E">
        <w:rPr>
          <w:rFonts w:ascii="Times New Roman" w:hAnsi="Times New Roman"/>
          <w:spacing w:val="-1"/>
          <w:lang w:val="nl-NL"/>
        </w:rPr>
        <w:t xml:space="preserve"> </w:t>
      </w:r>
      <w:r w:rsidRPr="00742B2E">
        <w:rPr>
          <w:rFonts w:ascii="Times New Roman" w:hAnsi="Times New Roman"/>
          <w:lang w:val="nl-NL"/>
        </w:rPr>
        <w:t>của</w:t>
      </w:r>
      <w:r w:rsidRPr="00742B2E">
        <w:rPr>
          <w:rFonts w:ascii="Times New Roman" w:hAnsi="Times New Roman"/>
          <w:spacing w:val="-2"/>
          <w:lang w:val="nl-NL"/>
        </w:rPr>
        <w:t xml:space="preserve"> </w:t>
      </w:r>
      <w:r w:rsidRPr="00742B2E">
        <w:rPr>
          <w:rFonts w:ascii="Times New Roman" w:hAnsi="Times New Roman"/>
          <w:lang w:val="nl-NL"/>
        </w:rPr>
        <w:t>du</w:t>
      </w:r>
      <w:r w:rsidRPr="00742B2E">
        <w:rPr>
          <w:rFonts w:ascii="Times New Roman" w:hAnsi="Times New Roman"/>
          <w:spacing w:val="-1"/>
          <w:lang w:val="nl-NL"/>
        </w:rPr>
        <w:t xml:space="preserve"> </w:t>
      </w:r>
      <w:r w:rsidRPr="00742B2E">
        <w:rPr>
          <w:rFonts w:ascii="Times New Roman" w:hAnsi="Times New Roman"/>
          <w:lang w:val="nl-NL"/>
        </w:rPr>
        <w:t>lịch</w:t>
      </w:r>
      <w:r w:rsidRPr="00742B2E">
        <w:rPr>
          <w:rFonts w:ascii="Times New Roman" w:hAnsi="Times New Roman"/>
          <w:spacing w:val="-1"/>
          <w:lang w:val="nl-NL"/>
        </w:rPr>
        <w:t xml:space="preserve"> </w:t>
      </w:r>
      <w:r w:rsidRPr="00742B2E">
        <w:rPr>
          <w:rFonts w:ascii="Times New Roman" w:hAnsi="Times New Roman"/>
          <w:lang w:val="nl-NL"/>
        </w:rPr>
        <w:t>là</w:t>
      </w:r>
      <w:r w:rsidRPr="00742B2E">
        <w:rPr>
          <w:rFonts w:ascii="Times New Roman" w:hAnsi="Times New Roman"/>
          <w:spacing w:val="-4"/>
          <w:lang w:val="nl-NL"/>
        </w:rPr>
        <w:t xml:space="preserve"> </w:t>
      </w:r>
      <w:r w:rsidRPr="00742B2E">
        <w:rPr>
          <w:rFonts w:ascii="Times New Roman" w:hAnsi="Times New Roman"/>
          <w:lang w:val="nl-NL"/>
        </w:rPr>
        <w:t>ngành</w:t>
      </w:r>
      <w:r w:rsidRPr="00742B2E">
        <w:rPr>
          <w:rFonts w:ascii="Times New Roman" w:hAnsi="Times New Roman"/>
          <w:spacing w:val="-5"/>
          <w:lang w:val="nl-NL"/>
        </w:rPr>
        <w:t xml:space="preserve"> </w:t>
      </w:r>
      <w:r w:rsidRPr="00742B2E">
        <w:rPr>
          <w:rFonts w:ascii="Times New Roman" w:hAnsi="Times New Roman"/>
          <w:lang w:val="nl-NL"/>
        </w:rPr>
        <w:t>kinh</w:t>
      </w:r>
      <w:r w:rsidRPr="00742B2E">
        <w:rPr>
          <w:rFonts w:ascii="Times New Roman" w:hAnsi="Times New Roman"/>
          <w:spacing w:val="-1"/>
          <w:lang w:val="nl-NL"/>
        </w:rPr>
        <w:t xml:space="preserve"> </w:t>
      </w:r>
      <w:r w:rsidRPr="00742B2E">
        <w:rPr>
          <w:rFonts w:ascii="Times New Roman" w:hAnsi="Times New Roman"/>
          <w:lang w:val="nl-NL"/>
        </w:rPr>
        <w:t>tế</w:t>
      </w:r>
      <w:r w:rsidRPr="00742B2E">
        <w:rPr>
          <w:rFonts w:ascii="Times New Roman" w:hAnsi="Times New Roman"/>
          <w:spacing w:val="-4"/>
          <w:lang w:val="nl-NL"/>
        </w:rPr>
        <w:t xml:space="preserve"> </w:t>
      </w:r>
      <w:r w:rsidRPr="00742B2E">
        <w:rPr>
          <w:rFonts w:ascii="Times New Roman" w:hAnsi="Times New Roman"/>
          <w:lang w:val="nl-NL"/>
        </w:rPr>
        <w:t>tổng</w:t>
      </w:r>
      <w:r w:rsidRPr="00742B2E">
        <w:rPr>
          <w:rFonts w:ascii="Times New Roman" w:hAnsi="Times New Roman"/>
          <w:spacing w:val="-5"/>
          <w:lang w:val="nl-NL"/>
        </w:rPr>
        <w:t xml:space="preserve"> </w:t>
      </w:r>
      <w:r w:rsidRPr="00742B2E">
        <w:rPr>
          <w:rFonts w:ascii="Times New Roman" w:hAnsi="Times New Roman"/>
          <w:lang w:val="nl-NL"/>
        </w:rPr>
        <w:t>hợp,</w:t>
      </w:r>
      <w:r w:rsidRPr="00742B2E">
        <w:rPr>
          <w:rFonts w:ascii="Times New Roman" w:hAnsi="Times New Roman"/>
          <w:spacing w:val="-3"/>
          <w:lang w:val="nl-NL"/>
        </w:rPr>
        <w:t xml:space="preserve"> </w:t>
      </w:r>
      <w:r w:rsidRPr="00742B2E">
        <w:rPr>
          <w:rFonts w:ascii="Times New Roman" w:hAnsi="Times New Roman"/>
          <w:lang w:val="nl-NL"/>
        </w:rPr>
        <w:t>có tính</w:t>
      </w:r>
      <w:r w:rsidRPr="00742B2E">
        <w:rPr>
          <w:rFonts w:ascii="Times New Roman" w:hAnsi="Times New Roman"/>
          <w:spacing w:val="-6"/>
          <w:lang w:val="nl-NL"/>
        </w:rPr>
        <w:t xml:space="preserve"> </w:t>
      </w:r>
      <w:r w:rsidRPr="00742B2E">
        <w:rPr>
          <w:rFonts w:ascii="Times New Roman" w:hAnsi="Times New Roman"/>
          <w:lang w:val="nl-NL"/>
        </w:rPr>
        <w:t>liên</w:t>
      </w:r>
      <w:r w:rsidRPr="00742B2E">
        <w:rPr>
          <w:rFonts w:ascii="Times New Roman" w:hAnsi="Times New Roman"/>
          <w:spacing w:val="-6"/>
          <w:lang w:val="nl-NL"/>
        </w:rPr>
        <w:t xml:space="preserve"> </w:t>
      </w:r>
      <w:r w:rsidRPr="00742B2E">
        <w:rPr>
          <w:rFonts w:ascii="Times New Roman" w:hAnsi="Times New Roman"/>
          <w:lang w:val="nl-NL"/>
        </w:rPr>
        <w:t>ngành,</w:t>
      </w:r>
      <w:r w:rsidRPr="00742B2E">
        <w:rPr>
          <w:rFonts w:ascii="Times New Roman" w:hAnsi="Times New Roman"/>
          <w:spacing w:val="-5"/>
          <w:lang w:val="nl-NL"/>
        </w:rPr>
        <w:t xml:space="preserve"> </w:t>
      </w:r>
      <w:r w:rsidRPr="00742B2E">
        <w:rPr>
          <w:rFonts w:ascii="Times New Roman" w:hAnsi="Times New Roman"/>
          <w:lang w:val="nl-NL"/>
        </w:rPr>
        <w:t>liên</w:t>
      </w:r>
      <w:r w:rsidRPr="00742B2E">
        <w:rPr>
          <w:rFonts w:ascii="Times New Roman" w:hAnsi="Times New Roman"/>
          <w:spacing w:val="-4"/>
          <w:lang w:val="nl-NL"/>
        </w:rPr>
        <w:t xml:space="preserve"> </w:t>
      </w:r>
      <w:r w:rsidRPr="00742B2E">
        <w:rPr>
          <w:rFonts w:ascii="Times New Roman" w:hAnsi="Times New Roman"/>
          <w:lang w:val="nl-NL"/>
        </w:rPr>
        <w:t>vùng,</w:t>
      </w:r>
      <w:r w:rsidRPr="00742B2E">
        <w:rPr>
          <w:rFonts w:ascii="Times New Roman" w:hAnsi="Times New Roman"/>
          <w:spacing w:val="-5"/>
          <w:lang w:val="nl-NL"/>
        </w:rPr>
        <w:t xml:space="preserve"> </w:t>
      </w:r>
      <w:r w:rsidRPr="00742B2E">
        <w:rPr>
          <w:rFonts w:ascii="Times New Roman" w:hAnsi="Times New Roman"/>
          <w:lang w:val="nl-NL"/>
        </w:rPr>
        <w:t>đem</w:t>
      </w:r>
      <w:r w:rsidRPr="00742B2E">
        <w:rPr>
          <w:rFonts w:ascii="Times New Roman" w:hAnsi="Times New Roman"/>
          <w:spacing w:val="-9"/>
          <w:lang w:val="nl-NL"/>
        </w:rPr>
        <w:t xml:space="preserve"> </w:t>
      </w:r>
      <w:r w:rsidRPr="00742B2E">
        <w:rPr>
          <w:rFonts w:ascii="Times New Roman" w:hAnsi="Times New Roman"/>
          <w:lang w:val="nl-NL"/>
        </w:rPr>
        <w:t>lại</w:t>
      </w:r>
      <w:r w:rsidRPr="00742B2E">
        <w:rPr>
          <w:rFonts w:ascii="Times New Roman" w:hAnsi="Times New Roman"/>
          <w:spacing w:val="-3"/>
          <w:lang w:val="nl-NL"/>
        </w:rPr>
        <w:t xml:space="preserve"> </w:t>
      </w:r>
      <w:r w:rsidRPr="00742B2E">
        <w:rPr>
          <w:rFonts w:ascii="Times New Roman" w:hAnsi="Times New Roman"/>
          <w:lang w:val="nl-NL"/>
        </w:rPr>
        <w:t>hiệu</w:t>
      </w:r>
      <w:r w:rsidRPr="00742B2E">
        <w:rPr>
          <w:rFonts w:ascii="Times New Roman" w:hAnsi="Times New Roman"/>
          <w:spacing w:val="-4"/>
          <w:lang w:val="nl-NL"/>
        </w:rPr>
        <w:t xml:space="preserve"> </w:t>
      </w:r>
      <w:r w:rsidRPr="00742B2E">
        <w:rPr>
          <w:rFonts w:ascii="Times New Roman" w:hAnsi="Times New Roman"/>
          <w:lang w:val="nl-NL"/>
        </w:rPr>
        <w:t>quả</w:t>
      </w:r>
      <w:r w:rsidRPr="00742B2E">
        <w:rPr>
          <w:rFonts w:ascii="Times New Roman" w:hAnsi="Times New Roman"/>
          <w:spacing w:val="-7"/>
          <w:lang w:val="nl-NL"/>
        </w:rPr>
        <w:t xml:space="preserve"> </w:t>
      </w:r>
      <w:r w:rsidRPr="00742B2E">
        <w:rPr>
          <w:rFonts w:ascii="Times New Roman" w:hAnsi="Times New Roman"/>
          <w:lang w:val="nl-NL"/>
        </w:rPr>
        <w:t>tích</w:t>
      </w:r>
      <w:r w:rsidRPr="00742B2E">
        <w:rPr>
          <w:rFonts w:ascii="Times New Roman" w:hAnsi="Times New Roman"/>
          <w:spacing w:val="-4"/>
          <w:lang w:val="nl-NL"/>
        </w:rPr>
        <w:t xml:space="preserve"> </w:t>
      </w:r>
      <w:r w:rsidRPr="00742B2E">
        <w:rPr>
          <w:rFonts w:ascii="Times New Roman" w:hAnsi="Times New Roman"/>
          <w:lang w:val="nl-NL"/>
        </w:rPr>
        <w:t>cực</w:t>
      </w:r>
      <w:r w:rsidRPr="00742B2E">
        <w:rPr>
          <w:rFonts w:ascii="Times New Roman" w:hAnsi="Times New Roman"/>
          <w:spacing w:val="-4"/>
          <w:lang w:val="nl-NL"/>
        </w:rPr>
        <w:t xml:space="preserve"> </w:t>
      </w:r>
      <w:r w:rsidRPr="00742B2E">
        <w:rPr>
          <w:rFonts w:ascii="Times New Roman" w:hAnsi="Times New Roman"/>
          <w:lang w:val="nl-NL"/>
        </w:rPr>
        <w:t>cho</w:t>
      </w:r>
      <w:r w:rsidRPr="00742B2E">
        <w:rPr>
          <w:rFonts w:ascii="Times New Roman" w:hAnsi="Times New Roman"/>
          <w:spacing w:val="-4"/>
          <w:lang w:val="nl-NL"/>
        </w:rPr>
        <w:t xml:space="preserve"> </w:t>
      </w:r>
      <w:r w:rsidRPr="00742B2E">
        <w:rPr>
          <w:rFonts w:ascii="Times New Roman" w:hAnsi="Times New Roman"/>
          <w:lang w:val="nl-NL"/>
        </w:rPr>
        <w:t>phát</w:t>
      </w:r>
      <w:r w:rsidRPr="00742B2E">
        <w:rPr>
          <w:rFonts w:ascii="Times New Roman" w:hAnsi="Times New Roman"/>
          <w:spacing w:val="-3"/>
          <w:lang w:val="nl-NL"/>
        </w:rPr>
        <w:t xml:space="preserve"> </w:t>
      </w:r>
      <w:r w:rsidRPr="00742B2E">
        <w:rPr>
          <w:rFonts w:ascii="Times New Roman" w:hAnsi="Times New Roman"/>
          <w:lang w:val="nl-NL"/>
        </w:rPr>
        <w:t>triển</w:t>
      </w:r>
      <w:r w:rsidRPr="00742B2E">
        <w:rPr>
          <w:rFonts w:ascii="Times New Roman" w:hAnsi="Times New Roman"/>
          <w:spacing w:val="-4"/>
          <w:lang w:val="nl-NL"/>
        </w:rPr>
        <w:t xml:space="preserve"> </w:t>
      </w:r>
      <w:r w:rsidRPr="00742B2E">
        <w:rPr>
          <w:rFonts w:ascii="Times New Roman" w:hAnsi="Times New Roman"/>
          <w:lang w:val="nl-NL"/>
        </w:rPr>
        <w:t>kinh</w:t>
      </w:r>
      <w:r w:rsidRPr="00742B2E">
        <w:rPr>
          <w:rFonts w:ascii="Times New Roman" w:hAnsi="Times New Roman"/>
          <w:spacing w:val="-4"/>
          <w:lang w:val="nl-NL"/>
        </w:rPr>
        <w:t xml:space="preserve"> </w:t>
      </w:r>
      <w:r w:rsidRPr="00742B2E">
        <w:rPr>
          <w:rFonts w:ascii="Times New Roman" w:hAnsi="Times New Roman"/>
          <w:lang w:val="nl-NL"/>
        </w:rPr>
        <w:t>tế</w:t>
      </w:r>
      <w:r w:rsidRPr="00742B2E">
        <w:rPr>
          <w:rFonts w:ascii="Times New Roman" w:hAnsi="Times New Roman"/>
          <w:spacing w:val="-4"/>
          <w:lang w:val="nl-NL"/>
        </w:rPr>
        <w:t xml:space="preserve"> </w:t>
      </w:r>
      <w:r w:rsidRPr="00742B2E">
        <w:rPr>
          <w:rFonts w:ascii="Times New Roman" w:hAnsi="Times New Roman"/>
          <w:lang w:val="nl-NL"/>
        </w:rPr>
        <w:t>xã</w:t>
      </w:r>
      <w:r w:rsidRPr="00742B2E">
        <w:rPr>
          <w:rFonts w:ascii="Times New Roman" w:hAnsi="Times New Roman"/>
          <w:spacing w:val="-7"/>
          <w:lang w:val="nl-NL"/>
        </w:rPr>
        <w:t xml:space="preserve"> </w:t>
      </w:r>
      <w:r w:rsidRPr="00742B2E">
        <w:rPr>
          <w:rFonts w:ascii="Times New Roman" w:hAnsi="Times New Roman"/>
          <w:lang w:val="nl-NL"/>
        </w:rPr>
        <w:t>hội; nâng cao nhận thức về các quy định pháp luật liên quan cho các cơ quan, đơn vị, các tổ chức, cá nhân trong hoạt động du lịch, nâng cao ý thức chấp hành, tuân thủ pháp luật thông qua việc đa dạng hoá các hình thức trực tiếp, gián tiếp và trực tuyến; nội dung tập trung đúng trọng tâm, trọng điểm.</w:t>
      </w:r>
    </w:p>
    <w:p w:rsidR="00F55C5F" w:rsidRPr="00742B2E" w:rsidRDefault="00F55C5F" w:rsidP="00742B2E">
      <w:pPr>
        <w:pStyle w:val="ListParagraph"/>
        <w:widowControl w:val="0"/>
        <w:numPr>
          <w:ilvl w:val="1"/>
          <w:numId w:val="1"/>
        </w:numPr>
        <w:tabs>
          <w:tab w:val="left" w:pos="851"/>
          <w:tab w:val="left" w:pos="1521"/>
        </w:tabs>
        <w:autoSpaceDE w:val="0"/>
        <w:autoSpaceDN w:val="0"/>
        <w:spacing w:before="120" w:after="120" w:line="252" w:lineRule="auto"/>
        <w:ind w:left="0" w:firstLine="709"/>
        <w:contextualSpacing w:val="0"/>
        <w:jc w:val="both"/>
        <w:rPr>
          <w:rFonts w:ascii="Times New Roman" w:hAnsi="Times New Roman"/>
          <w:lang w:val="nl-NL"/>
        </w:rPr>
      </w:pPr>
      <w:r w:rsidRPr="00742B2E">
        <w:rPr>
          <w:rFonts w:ascii="Times New Roman" w:hAnsi="Times New Roman"/>
          <w:lang w:val="nl-NL"/>
        </w:rPr>
        <w:t>Chủ động, kịp thời rà soát văn bản quy phạm pháp luật về du lịch để kịp thời phát hiện, xử lý những quy định mâu thuẫn, chồng chéo hoặc không còn phù hợp với thực tiễn, trái pháp luật, gây cản trở sự phát triển. Tập trung xây dựng cơ chế, chính sách, thủ tục hành chính liên quan đến phát triển du lịch, hoàn thiện hệ thống văn bản quy phạm pháp luật về du lịch trọng tâm hỗ</w:t>
      </w:r>
      <w:r w:rsidRPr="00742B2E">
        <w:rPr>
          <w:rFonts w:ascii="Times New Roman" w:hAnsi="Times New Roman"/>
          <w:spacing w:val="-13"/>
          <w:lang w:val="nl-NL"/>
        </w:rPr>
        <w:t xml:space="preserve"> </w:t>
      </w:r>
      <w:r w:rsidRPr="00742B2E">
        <w:rPr>
          <w:rFonts w:ascii="Times New Roman" w:hAnsi="Times New Roman"/>
          <w:lang w:val="nl-NL"/>
        </w:rPr>
        <w:t>trợ</w:t>
      </w:r>
      <w:r w:rsidRPr="00742B2E">
        <w:rPr>
          <w:rFonts w:ascii="Times New Roman" w:hAnsi="Times New Roman"/>
          <w:spacing w:val="-13"/>
          <w:lang w:val="nl-NL"/>
        </w:rPr>
        <w:t xml:space="preserve"> </w:t>
      </w:r>
      <w:r w:rsidRPr="00742B2E">
        <w:rPr>
          <w:rFonts w:ascii="Times New Roman" w:hAnsi="Times New Roman"/>
          <w:lang w:val="nl-NL"/>
        </w:rPr>
        <w:t>cho</w:t>
      </w:r>
      <w:r w:rsidRPr="00742B2E">
        <w:rPr>
          <w:rFonts w:ascii="Times New Roman" w:hAnsi="Times New Roman"/>
          <w:spacing w:val="-13"/>
          <w:lang w:val="nl-NL"/>
        </w:rPr>
        <w:t xml:space="preserve"> </w:t>
      </w:r>
      <w:r w:rsidRPr="00742B2E">
        <w:rPr>
          <w:rFonts w:ascii="Times New Roman" w:hAnsi="Times New Roman"/>
          <w:lang w:val="nl-NL"/>
        </w:rPr>
        <w:t>phát</w:t>
      </w:r>
      <w:r w:rsidRPr="00742B2E">
        <w:rPr>
          <w:rFonts w:ascii="Times New Roman" w:hAnsi="Times New Roman"/>
          <w:spacing w:val="-12"/>
          <w:lang w:val="nl-NL"/>
        </w:rPr>
        <w:t xml:space="preserve"> </w:t>
      </w:r>
      <w:r w:rsidRPr="00742B2E">
        <w:rPr>
          <w:rFonts w:ascii="Times New Roman" w:hAnsi="Times New Roman"/>
          <w:lang w:val="nl-NL"/>
        </w:rPr>
        <w:t>triển</w:t>
      </w:r>
      <w:r w:rsidRPr="00742B2E">
        <w:rPr>
          <w:rFonts w:ascii="Times New Roman" w:hAnsi="Times New Roman"/>
          <w:spacing w:val="-13"/>
          <w:lang w:val="nl-NL"/>
        </w:rPr>
        <w:t xml:space="preserve"> </w:t>
      </w:r>
      <w:r w:rsidRPr="00742B2E">
        <w:rPr>
          <w:rFonts w:ascii="Times New Roman" w:hAnsi="Times New Roman"/>
          <w:lang w:val="nl-NL"/>
        </w:rPr>
        <w:t>du</w:t>
      </w:r>
      <w:r w:rsidRPr="00742B2E">
        <w:rPr>
          <w:rFonts w:ascii="Times New Roman" w:hAnsi="Times New Roman"/>
          <w:spacing w:val="-11"/>
          <w:lang w:val="nl-NL"/>
        </w:rPr>
        <w:t xml:space="preserve"> </w:t>
      </w:r>
      <w:r w:rsidRPr="00742B2E">
        <w:rPr>
          <w:rFonts w:ascii="Times New Roman" w:hAnsi="Times New Roman"/>
          <w:lang w:val="nl-NL"/>
        </w:rPr>
        <w:t>lịch, ưu</w:t>
      </w:r>
      <w:r w:rsidRPr="00742B2E">
        <w:rPr>
          <w:rFonts w:ascii="Times New Roman" w:hAnsi="Times New Roman"/>
          <w:spacing w:val="-11"/>
          <w:lang w:val="nl-NL"/>
        </w:rPr>
        <w:t xml:space="preserve"> </w:t>
      </w:r>
      <w:r w:rsidRPr="00742B2E">
        <w:rPr>
          <w:rFonts w:ascii="Times New Roman" w:hAnsi="Times New Roman"/>
          <w:lang w:val="nl-NL"/>
        </w:rPr>
        <w:t>tiên</w:t>
      </w:r>
      <w:r w:rsidRPr="00742B2E">
        <w:rPr>
          <w:rFonts w:ascii="Times New Roman" w:hAnsi="Times New Roman"/>
          <w:spacing w:val="-13"/>
          <w:lang w:val="nl-NL"/>
        </w:rPr>
        <w:t xml:space="preserve"> </w:t>
      </w:r>
      <w:r w:rsidRPr="00742B2E">
        <w:rPr>
          <w:rFonts w:ascii="Times New Roman" w:hAnsi="Times New Roman"/>
          <w:lang w:val="nl-NL"/>
        </w:rPr>
        <w:t>đầu</w:t>
      </w:r>
      <w:r w:rsidRPr="00742B2E">
        <w:rPr>
          <w:rFonts w:ascii="Times New Roman" w:hAnsi="Times New Roman"/>
          <w:spacing w:val="-11"/>
          <w:lang w:val="nl-NL"/>
        </w:rPr>
        <w:t xml:space="preserve"> </w:t>
      </w:r>
      <w:r w:rsidRPr="00742B2E">
        <w:rPr>
          <w:rFonts w:ascii="Times New Roman" w:hAnsi="Times New Roman"/>
          <w:lang w:val="nl-NL"/>
        </w:rPr>
        <w:t>tư</w:t>
      </w:r>
      <w:r w:rsidRPr="00742B2E">
        <w:rPr>
          <w:rFonts w:ascii="Times New Roman" w:hAnsi="Times New Roman"/>
          <w:spacing w:val="-13"/>
          <w:lang w:val="nl-NL"/>
        </w:rPr>
        <w:t xml:space="preserve"> </w:t>
      </w:r>
      <w:r w:rsidRPr="00742B2E">
        <w:rPr>
          <w:rFonts w:ascii="Times New Roman" w:hAnsi="Times New Roman"/>
          <w:lang w:val="nl-NL"/>
        </w:rPr>
        <w:t>phát</w:t>
      </w:r>
      <w:r w:rsidRPr="00742B2E">
        <w:rPr>
          <w:rFonts w:ascii="Times New Roman" w:hAnsi="Times New Roman"/>
          <w:spacing w:val="-13"/>
          <w:lang w:val="nl-NL"/>
        </w:rPr>
        <w:t xml:space="preserve"> </w:t>
      </w:r>
      <w:r w:rsidRPr="00742B2E">
        <w:rPr>
          <w:rFonts w:ascii="Times New Roman" w:hAnsi="Times New Roman"/>
          <w:lang w:val="nl-NL"/>
        </w:rPr>
        <w:t>triển du lịch thực sự</w:t>
      </w:r>
      <w:r w:rsidRPr="00742B2E">
        <w:rPr>
          <w:rFonts w:ascii="Times New Roman" w:hAnsi="Times New Roman"/>
          <w:spacing w:val="-1"/>
          <w:lang w:val="nl-NL"/>
        </w:rPr>
        <w:t xml:space="preserve"> </w:t>
      </w:r>
      <w:r w:rsidRPr="00742B2E">
        <w:rPr>
          <w:rFonts w:ascii="Times New Roman" w:hAnsi="Times New Roman"/>
          <w:lang w:val="nl-NL"/>
        </w:rPr>
        <w:t>trở thành ngành kinh tế mũi nhọn thông qua các</w:t>
      </w:r>
      <w:r w:rsidRPr="00742B2E">
        <w:rPr>
          <w:rFonts w:ascii="Times New Roman" w:hAnsi="Times New Roman"/>
          <w:spacing w:val="-1"/>
          <w:lang w:val="nl-NL"/>
        </w:rPr>
        <w:t xml:space="preserve"> </w:t>
      </w:r>
      <w:r w:rsidRPr="00742B2E">
        <w:rPr>
          <w:rFonts w:ascii="Times New Roman" w:hAnsi="Times New Roman"/>
          <w:lang w:val="nl-NL"/>
        </w:rPr>
        <w:t>chương trình, đề án, dự án, chính sách ưu đãi; hỗ</w:t>
      </w:r>
      <w:r w:rsidRPr="00742B2E">
        <w:rPr>
          <w:rFonts w:ascii="Times New Roman" w:hAnsi="Times New Roman"/>
          <w:spacing w:val="-9"/>
          <w:lang w:val="nl-NL"/>
        </w:rPr>
        <w:t xml:space="preserve"> </w:t>
      </w:r>
      <w:r w:rsidRPr="00742B2E">
        <w:rPr>
          <w:rFonts w:ascii="Times New Roman" w:hAnsi="Times New Roman"/>
          <w:lang w:val="nl-NL"/>
        </w:rPr>
        <w:t>trợ,</w:t>
      </w:r>
      <w:r w:rsidRPr="00742B2E">
        <w:rPr>
          <w:rFonts w:ascii="Times New Roman" w:hAnsi="Times New Roman"/>
          <w:spacing w:val="-10"/>
          <w:lang w:val="nl-NL"/>
        </w:rPr>
        <w:t xml:space="preserve"> </w:t>
      </w:r>
      <w:r w:rsidRPr="00742B2E">
        <w:rPr>
          <w:rFonts w:ascii="Times New Roman" w:hAnsi="Times New Roman"/>
          <w:lang w:val="nl-NL"/>
        </w:rPr>
        <w:t>hướng</w:t>
      </w:r>
      <w:r w:rsidRPr="00742B2E">
        <w:rPr>
          <w:rFonts w:ascii="Times New Roman" w:hAnsi="Times New Roman"/>
          <w:spacing w:val="-12"/>
          <w:lang w:val="nl-NL"/>
        </w:rPr>
        <w:t xml:space="preserve"> </w:t>
      </w:r>
      <w:r w:rsidRPr="00742B2E">
        <w:rPr>
          <w:rFonts w:ascii="Times New Roman" w:hAnsi="Times New Roman"/>
          <w:lang w:val="nl-NL"/>
        </w:rPr>
        <w:t>dẫn,</w:t>
      </w:r>
      <w:r w:rsidRPr="00742B2E">
        <w:rPr>
          <w:rFonts w:ascii="Times New Roman" w:hAnsi="Times New Roman"/>
          <w:spacing w:val="-11"/>
          <w:lang w:val="nl-NL"/>
        </w:rPr>
        <w:t xml:space="preserve"> </w:t>
      </w:r>
      <w:r w:rsidRPr="00742B2E">
        <w:rPr>
          <w:rFonts w:ascii="Times New Roman" w:hAnsi="Times New Roman"/>
          <w:lang w:val="nl-NL"/>
        </w:rPr>
        <w:t>tháo</w:t>
      </w:r>
      <w:r w:rsidRPr="00742B2E">
        <w:rPr>
          <w:rFonts w:ascii="Times New Roman" w:hAnsi="Times New Roman"/>
          <w:spacing w:val="-9"/>
          <w:lang w:val="nl-NL"/>
        </w:rPr>
        <w:t xml:space="preserve"> </w:t>
      </w:r>
      <w:r w:rsidRPr="00742B2E">
        <w:rPr>
          <w:rFonts w:ascii="Times New Roman" w:hAnsi="Times New Roman"/>
          <w:lang w:val="nl-NL"/>
        </w:rPr>
        <w:t>gỡ</w:t>
      </w:r>
      <w:r w:rsidRPr="00742B2E">
        <w:rPr>
          <w:rFonts w:ascii="Times New Roman" w:hAnsi="Times New Roman"/>
          <w:spacing w:val="-10"/>
          <w:lang w:val="nl-NL"/>
        </w:rPr>
        <w:t xml:space="preserve"> </w:t>
      </w:r>
      <w:r w:rsidRPr="00742B2E">
        <w:rPr>
          <w:rFonts w:ascii="Times New Roman" w:hAnsi="Times New Roman"/>
          <w:lang w:val="nl-NL"/>
        </w:rPr>
        <w:t>khó</w:t>
      </w:r>
      <w:r w:rsidRPr="00742B2E">
        <w:rPr>
          <w:rFonts w:ascii="Times New Roman" w:hAnsi="Times New Roman"/>
          <w:spacing w:val="-9"/>
          <w:lang w:val="nl-NL"/>
        </w:rPr>
        <w:t xml:space="preserve"> </w:t>
      </w:r>
      <w:r w:rsidRPr="00742B2E">
        <w:rPr>
          <w:rFonts w:ascii="Times New Roman" w:hAnsi="Times New Roman"/>
          <w:lang w:val="nl-NL"/>
        </w:rPr>
        <w:t>khăn</w:t>
      </w:r>
      <w:r w:rsidRPr="00742B2E">
        <w:rPr>
          <w:rFonts w:ascii="Times New Roman" w:hAnsi="Times New Roman"/>
          <w:spacing w:val="-9"/>
          <w:lang w:val="nl-NL"/>
        </w:rPr>
        <w:t xml:space="preserve"> </w:t>
      </w:r>
      <w:r w:rsidRPr="00742B2E">
        <w:rPr>
          <w:rFonts w:ascii="Times New Roman" w:hAnsi="Times New Roman"/>
          <w:lang w:val="nl-NL"/>
        </w:rPr>
        <w:t>cho</w:t>
      </w:r>
      <w:r w:rsidRPr="00742B2E">
        <w:rPr>
          <w:rFonts w:ascii="Times New Roman" w:hAnsi="Times New Roman"/>
          <w:spacing w:val="-9"/>
          <w:lang w:val="nl-NL"/>
        </w:rPr>
        <w:t xml:space="preserve"> </w:t>
      </w:r>
      <w:r w:rsidRPr="00742B2E">
        <w:rPr>
          <w:rFonts w:ascii="Times New Roman" w:hAnsi="Times New Roman"/>
          <w:lang w:val="nl-NL"/>
        </w:rPr>
        <w:t>doanh</w:t>
      </w:r>
      <w:r w:rsidRPr="00742B2E">
        <w:rPr>
          <w:rFonts w:ascii="Times New Roman" w:hAnsi="Times New Roman"/>
          <w:spacing w:val="-9"/>
          <w:lang w:val="nl-NL"/>
        </w:rPr>
        <w:t xml:space="preserve"> </w:t>
      </w:r>
      <w:r w:rsidRPr="00742B2E">
        <w:rPr>
          <w:rFonts w:ascii="Times New Roman" w:hAnsi="Times New Roman"/>
          <w:lang w:val="nl-NL"/>
        </w:rPr>
        <w:t>nghiệp</w:t>
      </w:r>
      <w:r w:rsidRPr="00742B2E">
        <w:rPr>
          <w:rFonts w:ascii="Times New Roman" w:hAnsi="Times New Roman"/>
          <w:spacing w:val="-9"/>
          <w:lang w:val="nl-NL"/>
        </w:rPr>
        <w:t xml:space="preserve"> </w:t>
      </w:r>
      <w:r w:rsidRPr="00742B2E">
        <w:rPr>
          <w:rFonts w:ascii="Times New Roman" w:hAnsi="Times New Roman"/>
          <w:lang w:val="nl-NL"/>
        </w:rPr>
        <w:t>kinh</w:t>
      </w:r>
      <w:r w:rsidRPr="00742B2E">
        <w:rPr>
          <w:rFonts w:ascii="Times New Roman" w:hAnsi="Times New Roman"/>
          <w:spacing w:val="-9"/>
          <w:lang w:val="nl-NL"/>
        </w:rPr>
        <w:t xml:space="preserve"> </w:t>
      </w:r>
      <w:r w:rsidRPr="00742B2E">
        <w:rPr>
          <w:rFonts w:ascii="Times New Roman" w:hAnsi="Times New Roman"/>
          <w:lang w:val="nl-NL"/>
        </w:rPr>
        <w:t>doanh</w:t>
      </w:r>
      <w:r w:rsidRPr="00742B2E">
        <w:rPr>
          <w:rFonts w:ascii="Times New Roman" w:hAnsi="Times New Roman"/>
          <w:spacing w:val="-9"/>
          <w:lang w:val="nl-NL"/>
        </w:rPr>
        <w:t xml:space="preserve"> </w:t>
      </w:r>
      <w:r w:rsidRPr="00742B2E">
        <w:rPr>
          <w:rFonts w:ascii="Times New Roman" w:hAnsi="Times New Roman"/>
          <w:lang w:val="nl-NL"/>
        </w:rPr>
        <w:t>du</w:t>
      </w:r>
      <w:r w:rsidRPr="00742B2E">
        <w:rPr>
          <w:rFonts w:ascii="Times New Roman" w:hAnsi="Times New Roman"/>
          <w:spacing w:val="-12"/>
          <w:lang w:val="nl-NL"/>
        </w:rPr>
        <w:t xml:space="preserve"> </w:t>
      </w:r>
      <w:r w:rsidRPr="00742B2E">
        <w:rPr>
          <w:rFonts w:ascii="Times New Roman" w:hAnsi="Times New Roman"/>
          <w:lang w:val="nl-NL"/>
        </w:rPr>
        <w:t>lịch, và các nhà đầu tư du lịch.</w:t>
      </w:r>
    </w:p>
    <w:p w:rsidR="00F55C5F" w:rsidRPr="00742B2E" w:rsidRDefault="00F55C5F" w:rsidP="00742B2E">
      <w:pPr>
        <w:pStyle w:val="BodyText"/>
        <w:widowControl w:val="0"/>
        <w:numPr>
          <w:ilvl w:val="2"/>
          <w:numId w:val="6"/>
        </w:numPr>
        <w:tabs>
          <w:tab w:val="left" w:pos="851"/>
        </w:tabs>
        <w:autoSpaceDE w:val="0"/>
        <w:autoSpaceDN w:val="0"/>
        <w:spacing w:before="120" w:after="120" w:line="252" w:lineRule="auto"/>
        <w:ind w:left="0"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xml:space="preserve">Thường xuyên thực hiện công tác kiểm tra, theo dõi tình hình thi hành pháp luật lĩnh vực du lịch theo quy định của pháp luật, đảm bảo chức năng, nhiệm vụ của ngành Văn hóa, Thể thao và Du lịch được thực thi đầy đủ, có hiệu lực và hiệu quả đáp ứng nhu cầu phát triển kinh tế - xã hội. </w:t>
      </w:r>
    </w:p>
    <w:p w:rsidR="00F55C5F" w:rsidRPr="00742B2E" w:rsidRDefault="00F55C5F" w:rsidP="00742B2E">
      <w:pPr>
        <w:pStyle w:val="ListParagraph"/>
        <w:widowControl w:val="0"/>
        <w:numPr>
          <w:ilvl w:val="0"/>
          <w:numId w:val="8"/>
        </w:numPr>
        <w:tabs>
          <w:tab w:val="left" w:pos="851"/>
          <w:tab w:val="left" w:pos="1706"/>
        </w:tabs>
        <w:autoSpaceDE w:val="0"/>
        <w:autoSpaceDN w:val="0"/>
        <w:spacing w:before="120" w:after="120" w:line="252" w:lineRule="auto"/>
        <w:ind w:left="0" w:firstLine="709"/>
        <w:contextualSpacing w:val="0"/>
        <w:jc w:val="both"/>
        <w:rPr>
          <w:rFonts w:ascii="Times New Roman" w:hAnsi="Times New Roman"/>
          <w:lang w:val="nl-NL"/>
        </w:rPr>
      </w:pPr>
      <w:r w:rsidRPr="00742B2E">
        <w:rPr>
          <w:rFonts w:ascii="Times New Roman" w:hAnsi="Times New Roman"/>
          <w:lang w:val="nl-NL"/>
        </w:rPr>
        <w:t>Chú trọng nâng cao chất lượng nguồn nhân lực quản lý nhà nước về du lịch, nâng cao năng lực giám sát các dự án đầu tư, thực hiện tốt việc khảo sát lập quy hoạch, đề án, dự án phát triển sản phẩm du lịch của các địa phương, thúc đẩy chuyển dịch lao động từ khu vực nông nghiệp, nông thôn sang lĩnh vực du lịch. Đẩy mạnh việc đào tạo phát triển nguồn nhân lực du lịch, xây dựng lực lượng lao động ngày du lịch đáp ứng yêu cầu về chất lượng, hợp lý về cơ cấu ngành nghề và trình độ đào tạo để đảm bảo tính chuyên nghiệp, đủ sức cạnh tranh và hội nhập khu vực, góp phần nâng cao chất lượng hội nhập du lịch, đáp ứng nhu cầu xã hội. Quan tâm đến công tác đào tạo và nâng cao năng lực</w:t>
      </w:r>
      <w:r w:rsidRPr="00742B2E">
        <w:rPr>
          <w:rFonts w:ascii="Times New Roman" w:hAnsi="Times New Roman"/>
          <w:spacing w:val="-3"/>
          <w:lang w:val="nl-NL"/>
        </w:rPr>
        <w:t xml:space="preserve"> </w:t>
      </w:r>
      <w:r w:rsidRPr="00742B2E">
        <w:rPr>
          <w:rFonts w:ascii="Times New Roman" w:hAnsi="Times New Roman"/>
          <w:lang w:val="nl-NL"/>
        </w:rPr>
        <w:t>cho</w:t>
      </w:r>
      <w:r w:rsidRPr="00742B2E">
        <w:rPr>
          <w:rFonts w:ascii="Times New Roman" w:hAnsi="Times New Roman"/>
          <w:spacing w:val="-3"/>
          <w:lang w:val="nl-NL"/>
        </w:rPr>
        <w:t xml:space="preserve"> </w:t>
      </w:r>
      <w:r w:rsidRPr="00742B2E">
        <w:rPr>
          <w:rFonts w:ascii="Times New Roman" w:hAnsi="Times New Roman"/>
          <w:lang w:val="nl-NL"/>
        </w:rPr>
        <w:t>cán</w:t>
      </w:r>
      <w:r w:rsidRPr="00742B2E">
        <w:rPr>
          <w:rFonts w:ascii="Times New Roman" w:hAnsi="Times New Roman"/>
          <w:spacing w:val="-3"/>
          <w:lang w:val="nl-NL"/>
        </w:rPr>
        <w:t xml:space="preserve"> </w:t>
      </w:r>
      <w:r w:rsidRPr="00742B2E">
        <w:rPr>
          <w:rFonts w:ascii="Times New Roman" w:hAnsi="Times New Roman"/>
          <w:lang w:val="nl-NL"/>
        </w:rPr>
        <w:t>bộ</w:t>
      </w:r>
      <w:r w:rsidRPr="00742B2E">
        <w:rPr>
          <w:rFonts w:ascii="Times New Roman" w:hAnsi="Times New Roman"/>
          <w:spacing w:val="-3"/>
          <w:lang w:val="nl-NL"/>
        </w:rPr>
        <w:t xml:space="preserve"> </w:t>
      </w:r>
      <w:r w:rsidRPr="00742B2E">
        <w:rPr>
          <w:rFonts w:ascii="Times New Roman" w:hAnsi="Times New Roman"/>
          <w:lang w:val="nl-NL"/>
        </w:rPr>
        <w:t>quản</w:t>
      </w:r>
      <w:r w:rsidRPr="00742B2E">
        <w:rPr>
          <w:rFonts w:ascii="Times New Roman" w:hAnsi="Times New Roman"/>
          <w:spacing w:val="-3"/>
          <w:lang w:val="nl-NL"/>
        </w:rPr>
        <w:t xml:space="preserve"> </w:t>
      </w:r>
      <w:r w:rsidRPr="00742B2E">
        <w:rPr>
          <w:rFonts w:ascii="Times New Roman" w:hAnsi="Times New Roman"/>
          <w:lang w:val="nl-NL"/>
        </w:rPr>
        <w:t>lý</w:t>
      </w:r>
      <w:r w:rsidRPr="00742B2E">
        <w:rPr>
          <w:rFonts w:ascii="Times New Roman" w:hAnsi="Times New Roman"/>
          <w:spacing w:val="-3"/>
          <w:lang w:val="nl-NL"/>
        </w:rPr>
        <w:t xml:space="preserve"> </w:t>
      </w:r>
      <w:r w:rsidRPr="00742B2E">
        <w:rPr>
          <w:rFonts w:ascii="Times New Roman" w:hAnsi="Times New Roman"/>
          <w:lang w:val="nl-NL"/>
        </w:rPr>
        <w:t>nhà</w:t>
      </w:r>
      <w:r w:rsidRPr="00742B2E">
        <w:rPr>
          <w:rFonts w:ascii="Times New Roman" w:hAnsi="Times New Roman"/>
          <w:spacing w:val="-3"/>
          <w:lang w:val="nl-NL"/>
        </w:rPr>
        <w:t xml:space="preserve"> </w:t>
      </w:r>
      <w:r w:rsidRPr="00742B2E">
        <w:rPr>
          <w:rFonts w:ascii="Times New Roman" w:hAnsi="Times New Roman"/>
          <w:lang w:val="nl-NL"/>
        </w:rPr>
        <w:t>nước</w:t>
      </w:r>
      <w:r w:rsidRPr="00742B2E">
        <w:rPr>
          <w:rFonts w:ascii="Times New Roman" w:hAnsi="Times New Roman"/>
          <w:spacing w:val="-3"/>
          <w:lang w:val="nl-NL"/>
        </w:rPr>
        <w:t xml:space="preserve"> </w:t>
      </w:r>
      <w:r w:rsidRPr="00742B2E">
        <w:rPr>
          <w:rFonts w:ascii="Times New Roman" w:hAnsi="Times New Roman"/>
          <w:lang w:val="nl-NL"/>
        </w:rPr>
        <w:t>trong</w:t>
      </w:r>
      <w:r w:rsidRPr="00742B2E">
        <w:rPr>
          <w:rFonts w:ascii="Times New Roman" w:hAnsi="Times New Roman"/>
          <w:spacing w:val="-3"/>
          <w:lang w:val="nl-NL"/>
        </w:rPr>
        <w:t xml:space="preserve"> </w:t>
      </w:r>
      <w:r w:rsidRPr="00742B2E">
        <w:rPr>
          <w:rFonts w:ascii="Times New Roman" w:hAnsi="Times New Roman"/>
          <w:lang w:val="nl-NL"/>
        </w:rPr>
        <w:t>lĩnh</w:t>
      </w:r>
      <w:r w:rsidRPr="00742B2E">
        <w:rPr>
          <w:rFonts w:ascii="Times New Roman" w:hAnsi="Times New Roman"/>
          <w:spacing w:val="-3"/>
          <w:lang w:val="nl-NL"/>
        </w:rPr>
        <w:t xml:space="preserve"> </w:t>
      </w:r>
      <w:r w:rsidRPr="00742B2E">
        <w:rPr>
          <w:rFonts w:ascii="Times New Roman" w:hAnsi="Times New Roman"/>
          <w:lang w:val="nl-NL"/>
        </w:rPr>
        <w:t>vực</w:t>
      </w:r>
      <w:r w:rsidRPr="00742B2E">
        <w:rPr>
          <w:rFonts w:ascii="Times New Roman" w:hAnsi="Times New Roman"/>
          <w:spacing w:val="-3"/>
          <w:lang w:val="nl-NL"/>
        </w:rPr>
        <w:t xml:space="preserve"> </w:t>
      </w:r>
      <w:r w:rsidRPr="00742B2E">
        <w:rPr>
          <w:rFonts w:ascii="Times New Roman" w:hAnsi="Times New Roman"/>
          <w:lang w:val="nl-NL"/>
        </w:rPr>
        <w:t>du</w:t>
      </w:r>
      <w:r w:rsidRPr="00742B2E">
        <w:rPr>
          <w:rFonts w:ascii="Times New Roman" w:hAnsi="Times New Roman"/>
          <w:spacing w:val="-3"/>
          <w:lang w:val="nl-NL"/>
        </w:rPr>
        <w:t xml:space="preserve"> </w:t>
      </w:r>
      <w:r w:rsidRPr="00742B2E">
        <w:rPr>
          <w:rFonts w:ascii="Times New Roman" w:hAnsi="Times New Roman"/>
          <w:lang w:val="nl-NL"/>
        </w:rPr>
        <w:t>lịch</w:t>
      </w:r>
      <w:r w:rsidRPr="00742B2E">
        <w:rPr>
          <w:rFonts w:ascii="Times New Roman" w:hAnsi="Times New Roman"/>
          <w:spacing w:val="-3"/>
          <w:lang w:val="nl-NL"/>
        </w:rPr>
        <w:t xml:space="preserve"> </w:t>
      </w:r>
      <w:r w:rsidRPr="00742B2E">
        <w:rPr>
          <w:rFonts w:ascii="Times New Roman" w:hAnsi="Times New Roman"/>
          <w:lang w:val="nl-NL"/>
        </w:rPr>
        <w:t>nhằm</w:t>
      </w:r>
      <w:r w:rsidRPr="00742B2E">
        <w:rPr>
          <w:rFonts w:ascii="Times New Roman" w:hAnsi="Times New Roman"/>
          <w:spacing w:val="-3"/>
          <w:lang w:val="nl-NL"/>
        </w:rPr>
        <w:t xml:space="preserve"> </w:t>
      </w:r>
      <w:r w:rsidRPr="00742B2E">
        <w:rPr>
          <w:rFonts w:ascii="Times New Roman" w:hAnsi="Times New Roman"/>
          <w:lang w:val="nl-NL"/>
        </w:rPr>
        <w:t>thực</w:t>
      </w:r>
      <w:r w:rsidRPr="00742B2E">
        <w:rPr>
          <w:rFonts w:ascii="Times New Roman" w:hAnsi="Times New Roman"/>
          <w:spacing w:val="-3"/>
          <w:lang w:val="nl-NL"/>
        </w:rPr>
        <w:t xml:space="preserve"> </w:t>
      </w:r>
      <w:r w:rsidRPr="00742B2E">
        <w:rPr>
          <w:rFonts w:ascii="Times New Roman" w:hAnsi="Times New Roman"/>
          <w:lang w:val="nl-NL"/>
        </w:rPr>
        <w:t>hiện</w:t>
      </w:r>
      <w:r w:rsidRPr="00742B2E">
        <w:rPr>
          <w:rFonts w:ascii="Times New Roman" w:hAnsi="Times New Roman"/>
          <w:spacing w:val="-3"/>
          <w:lang w:val="nl-NL"/>
        </w:rPr>
        <w:t xml:space="preserve"> </w:t>
      </w:r>
      <w:r w:rsidRPr="00742B2E">
        <w:rPr>
          <w:rFonts w:ascii="Times New Roman" w:hAnsi="Times New Roman"/>
          <w:lang w:val="nl-NL"/>
        </w:rPr>
        <w:t>tốt</w:t>
      </w:r>
      <w:r w:rsidRPr="00742B2E">
        <w:rPr>
          <w:rFonts w:ascii="Times New Roman" w:hAnsi="Times New Roman"/>
          <w:spacing w:val="-3"/>
          <w:lang w:val="nl-NL"/>
        </w:rPr>
        <w:t xml:space="preserve"> </w:t>
      </w:r>
      <w:r w:rsidRPr="00742B2E">
        <w:rPr>
          <w:rFonts w:ascii="Times New Roman" w:hAnsi="Times New Roman"/>
          <w:lang w:val="nl-NL"/>
        </w:rPr>
        <w:t>nhiệm vụ giám sát, kiểm tra và thi hành Luật Du lịch. Xây dựng các chương trình đào tạo liên tục về các quy định pháp luật và kiến thức du lịch cho cán bộ quản lý.</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nl-NL"/>
        </w:rPr>
      </w:pPr>
      <w:r w:rsidRPr="00742B2E">
        <w:rPr>
          <w:rFonts w:ascii="Times New Roman" w:hAnsi="Times New Roman"/>
          <w:b/>
          <w:bCs/>
          <w:lang w:val="nl-NL"/>
        </w:rPr>
        <w:lastRenderedPageBreak/>
        <w:tab/>
      </w:r>
      <w:r w:rsidR="0032798D" w:rsidRPr="00742B2E">
        <w:rPr>
          <w:rFonts w:ascii="Times New Roman" w:hAnsi="Times New Roman"/>
          <w:b/>
          <w:bCs/>
          <w:lang w:val="nl-NL"/>
        </w:rPr>
        <w:t>3</w:t>
      </w:r>
      <w:r w:rsidRPr="00742B2E">
        <w:rPr>
          <w:rFonts w:ascii="Times New Roman" w:hAnsi="Times New Roman"/>
          <w:b/>
          <w:bCs/>
          <w:lang w:val="nl-NL"/>
        </w:rPr>
        <w:t>.2. Về các điều kiện đảm bảo thi hành Luật như về tổ chức bộ máy, biên chế, kinh phí và các nguồn lực cần thiết cho các cơ quan chức năng</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Tăng cường nguồn lực</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tài chính cho hoạt động triển khai văn bản quy phạm pháp luật, công tác đào tạo bồi dưỡng chuyên môn nghiệp vụ cho đội ngũ lao động ngành du lịch, công tác điều tra tài nguyên du lịch, công tác tuyên truyền quảng bá; công</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tác</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tuyên</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truyền,</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phổ</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biến</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pháp</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luật</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 xml:space="preserve">du lịch; kinh phí thực hiện các cuộc thanh tra, kiểm tra chuyên ngành </w:t>
      </w:r>
      <w:r w:rsidR="009F04CA">
        <w:rPr>
          <w:rFonts w:ascii="Times New Roman" w:hAnsi="Times New Roman" w:cs="Times New Roman"/>
          <w:b w:val="0"/>
          <w:szCs w:val="28"/>
          <w:lang w:val="nl-NL"/>
        </w:rPr>
        <w:t>trong</w:t>
      </w:r>
      <w:r w:rsidRPr="00742B2E">
        <w:rPr>
          <w:rFonts w:ascii="Times New Roman" w:hAnsi="Times New Roman" w:cs="Times New Roman"/>
          <w:b w:val="0"/>
          <w:szCs w:val="28"/>
          <w:lang w:val="nl-NL"/>
        </w:rPr>
        <w:t xml:space="preserve"> lĩnh vực du lịch.... </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xml:space="preserve">- Quan tâm bố trí các nguồn lực phù hợp thống nhất về cơ cấu tổ chức cơ quan quản lý nhà nước từ </w:t>
      </w:r>
      <w:r w:rsidR="009F04CA">
        <w:rPr>
          <w:rFonts w:ascii="Times New Roman" w:hAnsi="Times New Roman" w:cs="Times New Roman"/>
          <w:b w:val="0"/>
          <w:szCs w:val="28"/>
          <w:lang w:val="nl-NL"/>
        </w:rPr>
        <w:t xml:space="preserve">trung ương, </w:t>
      </w:r>
      <w:r w:rsidRPr="00742B2E">
        <w:rPr>
          <w:rFonts w:ascii="Times New Roman" w:hAnsi="Times New Roman" w:cs="Times New Roman"/>
          <w:b w:val="0"/>
          <w:szCs w:val="28"/>
          <w:lang w:val="nl-NL"/>
        </w:rPr>
        <w:t>tỉnh đến cơ sở</w:t>
      </w:r>
      <w:r w:rsidRPr="00742B2E">
        <w:rPr>
          <w:rFonts w:ascii="Times New Roman" w:hAnsi="Times New Roman" w:cs="Times New Roman"/>
          <w:b w:val="0"/>
          <w:spacing w:val="40"/>
          <w:szCs w:val="28"/>
          <w:lang w:val="nl-NL"/>
        </w:rPr>
        <w:t xml:space="preserve"> </w:t>
      </w:r>
      <w:r w:rsidRPr="00742B2E">
        <w:rPr>
          <w:rFonts w:ascii="Times New Roman" w:hAnsi="Times New Roman" w:cs="Times New Roman"/>
          <w:b w:val="0"/>
          <w:szCs w:val="28"/>
          <w:lang w:val="nl-NL"/>
        </w:rPr>
        <w:t>để triển khai đồng bộ trong cả nước. Xây dựng tổ chức bộ máy quản lý nhà nước về du lịch với số lượng và chất lượng phù</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hợp</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bổ</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sung</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biên</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chế</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cán</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bộ</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cấp</w:t>
      </w:r>
      <w:r w:rsidRPr="00742B2E">
        <w:rPr>
          <w:rFonts w:ascii="Times New Roman" w:hAnsi="Times New Roman" w:cs="Times New Roman"/>
          <w:b w:val="0"/>
          <w:spacing w:val="-1"/>
          <w:szCs w:val="28"/>
          <w:lang w:val="nl-NL"/>
        </w:rPr>
        <w:t xml:space="preserve"> </w:t>
      </w:r>
      <w:r w:rsidRPr="00742B2E">
        <w:rPr>
          <w:rFonts w:ascii="Times New Roman" w:hAnsi="Times New Roman" w:cs="Times New Roman"/>
          <w:b w:val="0"/>
          <w:szCs w:val="28"/>
          <w:lang w:val="nl-NL"/>
        </w:rPr>
        <w:t>xã quản</w:t>
      </w:r>
      <w:r w:rsidRPr="00742B2E">
        <w:rPr>
          <w:rFonts w:ascii="Times New Roman" w:hAnsi="Times New Roman" w:cs="Times New Roman"/>
          <w:b w:val="0"/>
          <w:spacing w:val="5"/>
          <w:szCs w:val="28"/>
          <w:lang w:val="nl-NL"/>
        </w:rPr>
        <w:t xml:space="preserve"> </w:t>
      </w:r>
      <w:r w:rsidRPr="00742B2E">
        <w:rPr>
          <w:rFonts w:ascii="Times New Roman" w:hAnsi="Times New Roman" w:cs="Times New Roman"/>
          <w:b w:val="0"/>
          <w:szCs w:val="28"/>
          <w:lang w:val="nl-NL"/>
        </w:rPr>
        <w:t>lý</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du</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lịch</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đối</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với</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những</w:t>
      </w:r>
      <w:r w:rsidRPr="00742B2E">
        <w:rPr>
          <w:rFonts w:ascii="Times New Roman" w:hAnsi="Times New Roman" w:cs="Times New Roman"/>
          <w:b w:val="0"/>
          <w:spacing w:val="6"/>
          <w:szCs w:val="28"/>
          <w:lang w:val="nl-NL"/>
        </w:rPr>
        <w:t xml:space="preserve"> </w:t>
      </w:r>
      <w:r w:rsidRPr="00742B2E">
        <w:rPr>
          <w:rFonts w:ascii="Times New Roman" w:hAnsi="Times New Roman" w:cs="Times New Roman"/>
          <w:b w:val="0"/>
          <w:szCs w:val="28"/>
          <w:lang w:val="nl-NL"/>
        </w:rPr>
        <w:t>địa</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phương</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có</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các</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khu</w:t>
      </w:r>
      <w:r w:rsidR="009F04CA">
        <w:rPr>
          <w:rFonts w:ascii="Times New Roman" w:hAnsi="Times New Roman" w:cs="Times New Roman"/>
          <w:b w:val="0"/>
          <w:szCs w:val="28"/>
          <w:lang w:val="nl-NL"/>
        </w:rPr>
        <w:t xml:space="preserve"> du lịch</w:t>
      </w:r>
      <w:r w:rsidRPr="00742B2E">
        <w:rPr>
          <w:rFonts w:ascii="Times New Roman" w:hAnsi="Times New Roman" w:cs="Times New Roman"/>
          <w:b w:val="0"/>
          <w:szCs w:val="28"/>
          <w:lang w:val="nl-NL"/>
        </w:rPr>
        <w:t>,</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điểm</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du</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lịch</w:t>
      </w:r>
      <w:r w:rsidRPr="00742B2E">
        <w:rPr>
          <w:rFonts w:ascii="Times New Roman" w:hAnsi="Times New Roman" w:cs="Times New Roman"/>
          <w:b w:val="0"/>
          <w:spacing w:val="7"/>
          <w:szCs w:val="28"/>
          <w:lang w:val="nl-NL"/>
        </w:rPr>
        <w:t xml:space="preserve"> </w:t>
      </w:r>
      <w:r w:rsidRPr="00742B2E">
        <w:rPr>
          <w:rFonts w:ascii="Times New Roman" w:hAnsi="Times New Roman" w:cs="Times New Roman"/>
          <w:b w:val="0"/>
          <w:szCs w:val="28"/>
          <w:lang w:val="nl-NL"/>
        </w:rPr>
        <w:t>trên</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zCs w:val="28"/>
          <w:lang w:val="nl-NL"/>
        </w:rPr>
        <w:t>địa</w:t>
      </w:r>
      <w:r w:rsidRPr="00742B2E">
        <w:rPr>
          <w:rFonts w:ascii="Times New Roman" w:hAnsi="Times New Roman" w:cs="Times New Roman"/>
          <w:b w:val="0"/>
          <w:spacing w:val="8"/>
          <w:szCs w:val="28"/>
          <w:lang w:val="nl-NL"/>
        </w:rPr>
        <w:t xml:space="preserve"> </w:t>
      </w:r>
      <w:r w:rsidRPr="00742B2E">
        <w:rPr>
          <w:rFonts w:ascii="Times New Roman" w:hAnsi="Times New Roman" w:cs="Times New Roman"/>
          <w:b w:val="0"/>
          <w:spacing w:val="-4"/>
          <w:szCs w:val="28"/>
          <w:lang w:val="nl-NL"/>
        </w:rPr>
        <w:t xml:space="preserve">bàn </w:t>
      </w:r>
      <w:r w:rsidRPr="00742B2E">
        <w:rPr>
          <w:rFonts w:ascii="Times New Roman" w:hAnsi="Times New Roman" w:cs="Times New Roman"/>
          <w:b w:val="0"/>
          <w:szCs w:val="28"/>
          <w:lang w:val="nl-NL"/>
        </w:rPr>
        <w:t>thường</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xuyên</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đào</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tạo</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cho</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cán</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bộ</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quản</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lý</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du</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lịch</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về</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các</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quy</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định</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pháp</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luật</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và</w:t>
      </w:r>
      <w:r w:rsidRPr="00742B2E">
        <w:rPr>
          <w:rFonts w:ascii="Times New Roman" w:hAnsi="Times New Roman" w:cs="Times New Roman"/>
          <w:b w:val="0"/>
          <w:spacing w:val="-3"/>
          <w:szCs w:val="28"/>
          <w:lang w:val="nl-NL"/>
        </w:rPr>
        <w:t xml:space="preserve"> </w:t>
      </w:r>
      <w:r w:rsidRPr="00742B2E">
        <w:rPr>
          <w:rFonts w:ascii="Times New Roman" w:hAnsi="Times New Roman" w:cs="Times New Roman"/>
          <w:b w:val="0"/>
          <w:szCs w:val="28"/>
          <w:lang w:val="nl-NL"/>
        </w:rPr>
        <w:t>kỹ năng quản lý để giúp họ cập nhật kiến thức và thực thi luật một cách đúng đắn, hiệu quả.</w:t>
      </w:r>
    </w:p>
    <w:p w:rsidR="00F55C5F" w:rsidRPr="00742B2E" w:rsidRDefault="00F55C5F" w:rsidP="00742B2E">
      <w:pPr>
        <w:tabs>
          <w:tab w:val="left" w:pos="851"/>
        </w:tabs>
        <w:spacing w:before="120" w:after="120" w:line="252" w:lineRule="auto"/>
        <w:ind w:firstLine="709"/>
        <w:jc w:val="both"/>
        <w:rPr>
          <w:rFonts w:ascii="Times New Roman" w:hAnsi="Times New Roman"/>
          <w:b/>
          <w:bCs/>
          <w:lang w:val="nl-NL"/>
        </w:rPr>
      </w:pPr>
      <w:r w:rsidRPr="00742B2E">
        <w:rPr>
          <w:rFonts w:ascii="Times New Roman" w:hAnsi="Times New Roman"/>
          <w:b/>
          <w:bCs/>
          <w:lang w:val="nl-NL"/>
        </w:rPr>
        <w:tab/>
      </w:r>
      <w:r w:rsidR="0032798D" w:rsidRPr="00742B2E">
        <w:rPr>
          <w:rFonts w:ascii="Times New Roman" w:hAnsi="Times New Roman"/>
          <w:b/>
          <w:bCs/>
          <w:lang w:val="nl-NL"/>
        </w:rPr>
        <w:t>3</w:t>
      </w:r>
      <w:r w:rsidRPr="00742B2E">
        <w:rPr>
          <w:rFonts w:ascii="Times New Roman" w:hAnsi="Times New Roman"/>
          <w:b/>
          <w:bCs/>
          <w:lang w:val="nl-NL"/>
        </w:rPr>
        <w:t>.3. Các g</w:t>
      </w:r>
      <w:r w:rsidR="0032798D" w:rsidRPr="00742B2E">
        <w:rPr>
          <w:rFonts w:ascii="Times New Roman" w:hAnsi="Times New Roman"/>
          <w:b/>
          <w:bCs/>
          <w:lang w:val="nl-NL"/>
        </w:rPr>
        <w:t>iải pháp tổ chức thực hiện khác</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ab/>
        <w:t>- Đơn giản,</w:t>
      </w:r>
      <w:r w:rsidRPr="00742B2E">
        <w:rPr>
          <w:rFonts w:ascii="Times New Roman" w:hAnsi="Times New Roman" w:cs="Times New Roman"/>
          <w:b w:val="0"/>
          <w:spacing w:val="-12"/>
          <w:szCs w:val="28"/>
          <w:lang w:val="nl-NL"/>
        </w:rPr>
        <w:t xml:space="preserve"> </w:t>
      </w:r>
      <w:r w:rsidRPr="00742B2E">
        <w:rPr>
          <w:rFonts w:ascii="Times New Roman" w:hAnsi="Times New Roman" w:cs="Times New Roman"/>
          <w:b w:val="0"/>
          <w:szCs w:val="28"/>
          <w:lang w:val="nl-NL"/>
        </w:rPr>
        <w:t>minh</w:t>
      </w:r>
      <w:r w:rsidRPr="00742B2E">
        <w:rPr>
          <w:rFonts w:ascii="Times New Roman" w:hAnsi="Times New Roman" w:cs="Times New Roman"/>
          <w:b w:val="0"/>
          <w:spacing w:val="-11"/>
          <w:szCs w:val="28"/>
          <w:lang w:val="nl-NL"/>
        </w:rPr>
        <w:t xml:space="preserve"> </w:t>
      </w:r>
      <w:r w:rsidRPr="00742B2E">
        <w:rPr>
          <w:rFonts w:ascii="Times New Roman" w:hAnsi="Times New Roman" w:cs="Times New Roman"/>
          <w:b w:val="0"/>
          <w:szCs w:val="28"/>
          <w:lang w:val="nl-NL"/>
        </w:rPr>
        <w:t>bạch</w:t>
      </w:r>
      <w:r w:rsidRPr="00742B2E">
        <w:rPr>
          <w:rFonts w:ascii="Times New Roman" w:hAnsi="Times New Roman" w:cs="Times New Roman"/>
          <w:b w:val="0"/>
          <w:spacing w:val="-13"/>
          <w:szCs w:val="28"/>
          <w:lang w:val="nl-NL"/>
        </w:rPr>
        <w:t xml:space="preserve"> </w:t>
      </w:r>
      <w:r w:rsidRPr="00742B2E">
        <w:rPr>
          <w:rFonts w:ascii="Times New Roman" w:hAnsi="Times New Roman" w:cs="Times New Roman"/>
          <w:b w:val="0"/>
          <w:szCs w:val="28"/>
          <w:lang w:val="nl-NL"/>
        </w:rPr>
        <w:t>hóa</w:t>
      </w:r>
      <w:r w:rsidRPr="00742B2E">
        <w:rPr>
          <w:rFonts w:ascii="Times New Roman" w:hAnsi="Times New Roman" w:cs="Times New Roman"/>
          <w:b w:val="0"/>
          <w:spacing w:val="-11"/>
          <w:szCs w:val="28"/>
          <w:lang w:val="nl-NL"/>
        </w:rPr>
        <w:t xml:space="preserve"> </w:t>
      </w:r>
      <w:r w:rsidRPr="00742B2E">
        <w:rPr>
          <w:rFonts w:ascii="Times New Roman" w:hAnsi="Times New Roman" w:cs="Times New Roman"/>
          <w:b w:val="0"/>
          <w:szCs w:val="28"/>
          <w:lang w:val="nl-NL"/>
        </w:rPr>
        <w:t>thủ</w:t>
      </w:r>
      <w:r w:rsidRPr="00742B2E">
        <w:rPr>
          <w:rFonts w:ascii="Times New Roman" w:hAnsi="Times New Roman" w:cs="Times New Roman"/>
          <w:b w:val="0"/>
          <w:spacing w:val="-13"/>
          <w:szCs w:val="28"/>
          <w:lang w:val="nl-NL"/>
        </w:rPr>
        <w:t xml:space="preserve"> </w:t>
      </w:r>
      <w:r w:rsidRPr="00742B2E">
        <w:rPr>
          <w:rFonts w:ascii="Times New Roman" w:hAnsi="Times New Roman" w:cs="Times New Roman"/>
          <w:b w:val="0"/>
          <w:szCs w:val="28"/>
          <w:lang w:val="nl-NL"/>
        </w:rPr>
        <w:t>tục</w:t>
      </w:r>
      <w:r w:rsidRPr="00742B2E">
        <w:rPr>
          <w:rFonts w:ascii="Times New Roman" w:hAnsi="Times New Roman" w:cs="Times New Roman"/>
          <w:b w:val="0"/>
          <w:spacing w:val="-11"/>
          <w:szCs w:val="28"/>
          <w:lang w:val="nl-NL"/>
        </w:rPr>
        <w:t xml:space="preserve"> </w:t>
      </w:r>
      <w:r w:rsidRPr="00742B2E">
        <w:rPr>
          <w:rFonts w:ascii="Times New Roman" w:hAnsi="Times New Roman" w:cs="Times New Roman"/>
          <w:b w:val="0"/>
          <w:szCs w:val="28"/>
          <w:lang w:val="nl-NL"/>
        </w:rPr>
        <w:t>hành</w:t>
      </w:r>
      <w:r w:rsidRPr="00742B2E">
        <w:rPr>
          <w:rFonts w:ascii="Times New Roman" w:hAnsi="Times New Roman" w:cs="Times New Roman"/>
          <w:b w:val="0"/>
          <w:spacing w:val="-11"/>
          <w:szCs w:val="28"/>
          <w:lang w:val="nl-NL"/>
        </w:rPr>
        <w:t xml:space="preserve"> </w:t>
      </w:r>
      <w:r w:rsidRPr="00742B2E">
        <w:rPr>
          <w:rFonts w:ascii="Times New Roman" w:hAnsi="Times New Roman" w:cs="Times New Roman"/>
          <w:b w:val="0"/>
          <w:szCs w:val="28"/>
          <w:lang w:val="nl-NL"/>
        </w:rPr>
        <w:t>chính</w:t>
      </w:r>
      <w:r w:rsidRPr="00742B2E">
        <w:rPr>
          <w:rFonts w:ascii="Times New Roman" w:hAnsi="Times New Roman" w:cs="Times New Roman"/>
          <w:b w:val="0"/>
          <w:spacing w:val="-13"/>
          <w:szCs w:val="28"/>
          <w:lang w:val="nl-NL"/>
        </w:rPr>
        <w:t xml:space="preserve"> </w:t>
      </w:r>
      <w:r w:rsidRPr="00742B2E">
        <w:rPr>
          <w:rFonts w:ascii="Times New Roman" w:hAnsi="Times New Roman" w:cs="Times New Roman"/>
          <w:b w:val="0"/>
          <w:szCs w:val="28"/>
          <w:lang w:val="nl-NL"/>
        </w:rPr>
        <w:t>và</w:t>
      </w:r>
      <w:r w:rsidRPr="00742B2E">
        <w:rPr>
          <w:rFonts w:ascii="Times New Roman" w:hAnsi="Times New Roman" w:cs="Times New Roman"/>
          <w:b w:val="0"/>
          <w:spacing w:val="-11"/>
          <w:szCs w:val="28"/>
          <w:lang w:val="nl-NL"/>
        </w:rPr>
        <w:t xml:space="preserve"> </w:t>
      </w:r>
      <w:r w:rsidRPr="00742B2E">
        <w:rPr>
          <w:rFonts w:ascii="Times New Roman" w:hAnsi="Times New Roman" w:cs="Times New Roman"/>
          <w:b w:val="0"/>
          <w:szCs w:val="28"/>
          <w:lang w:val="nl-NL"/>
        </w:rPr>
        <w:t>loại</w:t>
      </w:r>
      <w:r w:rsidRPr="00742B2E">
        <w:rPr>
          <w:rFonts w:ascii="Times New Roman" w:hAnsi="Times New Roman" w:cs="Times New Roman"/>
          <w:b w:val="0"/>
          <w:spacing w:val="-13"/>
          <w:szCs w:val="28"/>
          <w:lang w:val="nl-NL"/>
        </w:rPr>
        <w:t xml:space="preserve"> </w:t>
      </w:r>
      <w:r w:rsidRPr="00742B2E">
        <w:rPr>
          <w:rFonts w:ascii="Times New Roman" w:hAnsi="Times New Roman" w:cs="Times New Roman"/>
          <w:b w:val="0"/>
          <w:szCs w:val="28"/>
          <w:lang w:val="nl-NL"/>
        </w:rPr>
        <w:t>bỏ,</w:t>
      </w:r>
      <w:r w:rsidRPr="00742B2E">
        <w:rPr>
          <w:rFonts w:ascii="Times New Roman" w:hAnsi="Times New Roman" w:cs="Times New Roman"/>
          <w:b w:val="0"/>
          <w:spacing w:val="-12"/>
          <w:szCs w:val="28"/>
          <w:lang w:val="nl-NL"/>
        </w:rPr>
        <w:t xml:space="preserve"> </w:t>
      </w:r>
      <w:r w:rsidRPr="00742B2E">
        <w:rPr>
          <w:rFonts w:ascii="Times New Roman" w:hAnsi="Times New Roman" w:cs="Times New Roman"/>
          <w:b w:val="0"/>
          <w:szCs w:val="28"/>
          <w:lang w:val="nl-NL"/>
        </w:rPr>
        <w:t>giảm</w:t>
      </w:r>
      <w:r w:rsidRPr="00742B2E">
        <w:rPr>
          <w:rFonts w:ascii="Times New Roman" w:hAnsi="Times New Roman" w:cs="Times New Roman"/>
          <w:b w:val="0"/>
          <w:spacing w:val="-12"/>
          <w:szCs w:val="28"/>
          <w:lang w:val="nl-NL"/>
        </w:rPr>
        <w:t xml:space="preserve"> </w:t>
      </w:r>
      <w:r w:rsidRPr="00742B2E">
        <w:rPr>
          <w:rFonts w:ascii="Times New Roman" w:hAnsi="Times New Roman" w:cs="Times New Roman"/>
          <w:b w:val="0"/>
          <w:szCs w:val="28"/>
          <w:lang w:val="nl-NL"/>
        </w:rPr>
        <w:t>thiểu những thủ tục rườm rà, gây trở ngại cho hoạt động của doanh nghiệp cũng như hoạt động của các cơ quan quản lý nhà nước về du lịch.</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pacing w:val="-4"/>
          <w:szCs w:val="28"/>
          <w:lang w:val="nl-NL"/>
        </w:rPr>
      </w:pPr>
      <w:r w:rsidRPr="00742B2E">
        <w:rPr>
          <w:rFonts w:ascii="Times New Roman" w:hAnsi="Times New Roman" w:cs="Times New Roman"/>
          <w:b w:val="0"/>
          <w:spacing w:val="-4"/>
          <w:szCs w:val="28"/>
          <w:lang w:val="nl-NL"/>
        </w:rPr>
        <w:t>- Tăng cường công tác phối hợp chặt chẽ trong quá trình thực thi quy định pháp luật về du lịch; chú trọng đối thoại với người dân, doanh nghiệp, cơ quan, tổ chức về phát hiện, xử lý, điều chỉnh những bất cập trong thực thi chính sách pháp luật.</w:t>
      </w:r>
    </w:p>
    <w:p w:rsidR="00F55C5F" w:rsidRPr="00742B2E" w:rsidRDefault="00F55C5F" w:rsidP="00742B2E">
      <w:pPr>
        <w:pStyle w:val="BodyText"/>
        <w:tabs>
          <w:tab w:val="left" w:pos="851"/>
        </w:tabs>
        <w:spacing w:before="120" w:after="120" w:line="252" w:lineRule="auto"/>
        <w:ind w:firstLine="709"/>
        <w:jc w:val="both"/>
        <w:rPr>
          <w:rFonts w:ascii="Times New Roman" w:hAnsi="Times New Roman" w:cs="Times New Roman"/>
          <w:b w:val="0"/>
          <w:szCs w:val="28"/>
          <w:lang w:val="nl-NL"/>
        </w:rPr>
      </w:pPr>
      <w:r w:rsidRPr="00742B2E">
        <w:rPr>
          <w:rFonts w:ascii="Times New Roman" w:hAnsi="Times New Roman" w:cs="Times New Roman"/>
          <w:b w:val="0"/>
          <w:szCs w:val="28"/>
          <w:lang w:val="nl-NL"/>
        </w:rPr>
        <w:t>- Khuyến khích các cơ sở du lịch tự đánh giá và báo cáo về tình trạng tuân thủ pháp luật của họ thông qua cơ chế kiểm tra nội bộ hoặc đăng ký chất lượng dịch vụ theo chuẩn quốc tế. Xây dựng cơ chế khuyến khích và khen thưởng cho các doanh nghiệp tuân thủ tốt pháp luật, đảm bảo chất lượng dịch vụ và bảo vệ quyền lợi của du khách.</w:t>
      </w:r>
    </w:p>
    <w:p w:rsidR="00F55C5F" w:rsidRPr="00742B2E" w:rsidRDefault="00742B2E" w:rsidP="00742B2E">
      <w:pPr>
        <w:tabs>
          <w:tab w:val="left" w:pos="851"/>
        </w:tabs>
        <w:spacing w:before="120" w:after="120" w:line="252" w:lineRule="auto"/>
        <w:ind w:firstLine="709"/>
        <w:jc w:val="both"/>
        <w:rPr>
          <w:rFonts w:ascii="Times New Roman" w:hAnsi="Times New Roman"/>
          <w:b/>
          <w:bCs/>
          <w:lang w:val="nl-NL"/>
        </w:rPr>
      </w:pPr>
      <w:r w:rsidRPr="00742B2E">
        <w:rPr>
          <w:rFonts w:ascii="Times New Roman" w:hAnsi="Times New Roman"/>
          <w:b/>
          <w:bCs/>
          <w:lang w:val="nl-NL"/>
        </w:rPr>
        <w:t>4</w:t>
      </w:r>
      <w:r w:rsidR="00F55C5F" w:rsidRPr="00742B2E">
        <w:rPr>
          <w:rFonts w:ascii="Times New Roman" w:hAnsi="Times New Roman"/>
          <w:b/>
          <w:bCs/>
          <w:lang w:val="nl-NL"/>
        </w:rPr>
        <w:t xml:space="preserve">. Những kiến nghị khác </w:t>
      </w:r>
    </w:p>
    <w:p w:rsidR="00F55C5F" w:rsidRPr="00742B2E" w:rsidRDefault="00F55C5F" w:rsidP="00742B2E">
      <w:pPr>
        <w:tabs>
          <w:tab w:val="left" w:pos="851"/>
        </w:tabs>
        <w:spacing w:before="120" w:after="120" w:line="252" w:lineRule="auto"/>
        <w:ind w:firstLine="709"/>
        <w:jc w:val="both"/>
        <w:rPr>
          <w:rFonts w:ascii="Times New Roman" w:hAnsi="Times New Roman"/>
          <w:lang w:val="nl-NL"/>
        </w:rPr>
      </w:pPr>
      <w:r w:rsidRPr="00742B2E">
        <w:rPr>
          <w:rFonts w:ascii="Times New Roman" w:hAnsi="Times New Roman"/>
          <w:b/>
          <w:bCs/>
          <w:lang w:val="nl-NL"/>
        </w:rPr>
        <w:t xml:space="preserve">- </w:t>
      </w:r>
      <w:r w:rsidRPr="00742B2E">
        <w:rPr>
          <w:rFonts w:ascii="Times New Roman" w:hAnsi="Times New Roman"/>
          <w:lang w:val="nl-NL"/>
        </w:rPr>
        <w:t>Xây</w:t>
      </w:r>
      <w:r w:rsidRPr="00742B2E">
        <w:rPr>
          <w:rFonts w:ascii="Times New Roman" w:hAnsi="Times New Roman"/>
          <w:spacing w:val="-8"/>
          <w:lang w:val="nl-NL"/>
        </w:rPr>
        <w:t xml:space="preserve"> </w:t>
      </w:r>
      <w:r w:rsidRPr="00742B2E">
        <w:rPr>
          <w:rFonts w:ascii="Times New Roman" w:hAnsi="Times New Roman"/>
          <w:lang w:val="nl-NL"/>
        </w:rPr>
        <w:t>dựng</w:t>
      </w:r>
      <w:r w:rsidRPr="00742B2E">
        <w:rPr>
          <w:rFonts w:ascii="Times New Roman" w:hAnsi="Times New Roman"/>
          <w:spacing w:val="-2"/>
          <w:lang w:val="nl-NL"/>
        </w:rPr>
        <w:t xml:space="preserve"> </w:t>
      </w:r>
      <w:r w:rsidRPr="00742B2E">
        <w:rPr>
          <w:rFonts w:ascii="Times New Roman" w:hAnsi="Times New Roman"/>
          <w:lang w:val="nl-NL"/>
        </w:rPr>
        <w:t>các</w:t>
      </w:r>
      <w:r w:rsidRPr="00742B2E">
        <w:rPr>
          <w:rFonts w:ascii="Times New Roman" w:hAnsi="Times New Roman"/>
          <w:spacing w:val="-4"/>
          <w:lang w:val="nl-NL"/>
        </w:rPr>
        <w:t xml:space="preserve"> </w:t>
      </w:r>
      <w:r w:rsidRPr="00742B2E">
        <w:rPr>
          <w:rFonts w:ascii="Times New Roman" w:hAnsi="Times New Roman"/>
          <w:lang w:val="nl-NL"/>
        </w:rPr>
        <w:t>cơ</w:t>
      </w:r>
      <w:r w:rsidRPr="00742B2E">
        <w:rPr>
          <w:rFonts w:ascii="Times New Roman" w:hAnsi="Times New Roman"/>
          <w:spacing w:val="-4"/>
          <w:lang w:val="nl-NL"/>
        </w:rPr>
        <w:t xml:space="preserve"> </w:t>
      </w:r>
      <w:r w:rsidRPr="00742B2E">
        <w:rPr>
          <w:rFonts w:ascii="Times New Roman" w:hAnsi="Times New Roman"/>
          <w:lang w:val="nl-NL"/>
        </w:rPr>
        <w:t>chế</w:t>
      </w:r>
      <w:r w:rsidRPr="00742B2E">
        <w:rPr>
          <w:rFonts w:ascii="Times New Roman" w:hAnsi="Times New Roman"/>
          <w:spacing w:val="-4"/>
          <w:lang w:val="nl-NL"/>
        </w:rPr>
        <w:t xml:space="preserve"> </w:t>
      </w:r>
      <w:r w:rsidRPr="00742B2E">
        <w:rPr>
          <w:rFonts w:ascii="Times New Roman" w:hAnsi="Times New Roman"/>
          <w:lang w:val="nl-NL"/>
        </w:rPr>
        <w:t>hỗ</w:t>
      </w:r>
      <w:r w:rsidRPr="00742B2E">
        <w:rPr>
          <w:rFonts w:ascii="Times New Roman" w:hAnsi="Times New Roman"/>
          <w:spacing w:val="-6"/>
          <w:lang w:val="nl-NL"/>
        </w:rPr>
        <w:t xml:space="preserve"> </w:t>
      </w:r>
      <w:r w:rsidRPr="00742B2E">
        <w:rPr>
          <w:rFonts w:ascii="Times New Roman" w:hAnsi="Times New Roman"/>
          <w:lang w:val="nl-NL"/>
        </w:rPr>
        <w:t>trợ</w:t>
      </w:r>
      <w:r w:rsidRPr="00742B2E">
        <w:rPr>
          <w:rFonts w:ascii="Times New Roman" w:hAnsi="Times New Roman"/>
          <w:spacing w:val="-3"/>
          <w:lang w:val="nl-NL"/>
        </w:rPr>
        <w:t xml:space="preserve"> </w:t>
      </w:r>
      <w:r w:rsidRPr="00742B2E">
        <w:rPr>
          <w:rFonts w:ascii="Times New Roman" w:hAnsi="Times New Roman"/>
          <w:lang w:val="nl-NL"/>
        </w:rPr>
        <w:t>các</w:t>
      </w:r>
      <w:r w:rsidRPr="00742B2E">
        <w:rPr>
          <w:rFonts w:ascii="Times New Roman" w:hAnsi="Times New Roman"/>
          <w:spacing w:val="-4"/>
          <w:lang w:val="nl-NL"/>
        </w:rPr>
        <w:t xml:space="preserve"> </w:t>
      </w:r>
      <w:r w:rsidRPr="00742B2E">
        <w:rPr>
          <w:rFonts w:ascii="Times New Roman" w:hAnsi="Times New Roman"/>
          <w:lang w:val="nl-NL"/>
        </w:rPr>
        <w:t>nhà</w:t>
      </w:r>
      <w:r w:rsidRPr="00742B2E">
        <w:rPr>
          <w:rFonts w:ascii="Times New Roman" w:hAnsi="Times New Roman"/>
          <w:spacing w:val="-7"/>
          <w:lang w:val="nl-NL"/>
        </w:rPr>
        <w:t xml:space="preserve"> </w:t>
      </w:r>
      <w:r w:rsidRPr="00742B2E">
        <w:rPr>
          <w:rFonts w:ascii="Times New Roman" w:hAnsi="Times New Roman"/>
          <w:lang w:val="nl-NL"/>
        </w:rPr>
        <w:t>đầu</w:t>
      </w:r>
      <w:r w:rsidRPr="00742B2E">
        <w:rPr>
          <w:rFonts w:ascii="Times New Roman" w:hAnsi="Times New Roman"/>
          <w:spacing w:val="-4"/>
          <w:lang w:val="nl-NL"/>
        </w:rPr>
        <w:t xml:space="preserve"> </w:t>
      </w:r>
      <w:r w:rsidRPr="00742B2E">
        <w:rPr>
          <w:rFonts w:ascii="Times New Roman" w:hAnsi="Times New Roman"/>
          <w:lang w:val="nl-NL"/>
        </w:rPr>
        <w:t>tư</w:t>
      </w:r>
      <w:r w:rsidRPr="00742B2E">
        <w:rPr>
          <w:rFonts w:ascii="Times New Roman" w:hAnsi="Times New Roman"/>
          <w:spacing w:val="-5"/>
          <w:lang w:val="nl-NL"/>
        </w:rPr>
        <w:t xml:space="preserve"> </w:t>
      </w:r>
      <w:r w:rsidRPr="00742B2E">
        <w:rPr>
          <w:rFonts w:ascii="Times New Roman" w:hAnsi="Times New Roman"/>
          <w:lang w:val="nl-NL"/>
        </w:rPr>
        <w:t>trong</w:t>
      </w:r>
      <w:r w:rsidRPr="00742B2E">
        <w:rPr>
          <w:rFonts w:ascii="Times New Roman" w:hAnsi="Times New Roman"/>
          <w:spacing w:val="-6"/>
          <w:lang w:val="nl-NL"/>
        </w:rPr>
        <w:t xml:space="preserve"> </w:t>
      </w:r>
      <w:r w:rsidRPr="00742B2E">
        <w:rPr>
          <w:rFonts w:ascii="Times New Roman" w:hAnsi="Times New Roman"/>
          <w:lang w:val="nl-NL"/>
        </w:rPr>
        <w:t>lĩnh</w:t>
      </w:r>
      <w:r w:rsidRPr="00742B2E">
        <w:rPr>
          <w:rFonts w:ascii="Times New Roman" w:hAnsi="Times New Roman"/>
          <w:spacing w:val="-4"/>
          <w:lang w:val="nl-NL"/>
        </w:rPr>
        <w:t xml:space="preserve"> </w:t>
      </w:r>
      <w:r w:rsidRPr="00742B2E">
        <w:rPr>
          <w:rFonts w:ascii="Times New Roman" w:hAnsi="Times New Roman"/>
          <w:lang w:val="nl-NL"/>
        </w:rPr>
        <w:t>vực</w:t>
      </w:r>
      <w:r w:rsidRPr="00742B2E">
        <w:rPr>
          <w:rFonts w:ascii="Times New Roman" w:hAnsi="Times New Roman"/>
          <w:spacing w:val="-7"/>
          <w:lang w:val="nl-NL"/>
        </w:rPr>
        <w:t xml:space="preserve"> </w:t>
      </w:r>
      <w:r w:rsidRPr="00742B2E">
        <w:rPr>
          <w:rFonts w:ascii="Times New Roman" w:hAnsi="Times New Roman"/>
          <w:lang w:val="nl-NL"/>
        </w:rPr>
        <w:t>du</w:t>
      </w:r>
      <w:r w:rsidRPr="00742B2E">
        <w:rPr>
          <w:rFonts w:ascii="Times New Roman" w:hAnsi="Times New Roman"/>
          <w:spacing w:val="-6"/>
          <w:lang w:val="nl-NL"/>
        </w:rPr>
        <w:t xml:space="preserve"> </w:t>
      </w:r>
      <w:r w:rsidRPr="00742B2E">
        <w:rPr>
          <w:rFonts w:ascii="Times New Roman" w:hAnsi="Times New Roman"/>
          <w:lang w:val="nl-NL"/>
        </w:rPr>
        <w:t>lịch;</w:t>
      </w:r>
      <w:r w:rsidRPr="00742B2E">
        <w:rPr>
          <w:rFonts w:ascii="Times New Roman" w:hAnsi="Times New Roman"/>
          <w:spacing w:val="-1"/>
          <w:lang w:val="nl-NL"/>
        </w:rPr>
        <w:t xml:space="preserve"> </w:t>
      </w:r>
      <w:r w:rsidRPr="00742B2E">
        <w:rPr>
          <w:rFonts w:ascii="Times New Roman" w:hAnsi="Times New Roman"/>
          <w:lang w:val="nl-NL"/>
        </w:rPr>
        <w:t>chính</w:t>
      </w:r>
      <w:r w:rsidRPr="00742B2E">
        <w:rPr>
          <w:rFonts w:ascii="Times New Roman" w:hAnsi="Times New Roman"/>
          <w:spacing w:val="-6"/>
          <w:lang w:val="nl-NL"/>
        </w:rPr>
        <w:t xml:space="preserve"> </w:t>
      </w:r>
      <w:r w:rsidRPr="00742B2E">
        <w:rPr>
          <w:rFonts w:ascii="Times New Roman" w:hAnsi="Times New Roman"/>
          <w:lang w:val="nl-NL"/>
        </w:rPr>
        <w:t>sách xã hội hóa trong lĩnh vực du lịch nhằm</w:t>
      </w:r>
      <w:r w:rsidRPr="00742B2E">
        <w:rPr>
          <w:rFonts w:ascii="Times New Roman" w:hAnsi="Times New Roman"/>
          <w:spacing w:val="-5"/>
          <w:lang w:val="nl-NL"/>
        </w:rPr>
        <w:t xml:space="preserve"> </w:t>
      </w:r>
      <w:r w:rsidRPr="00742B2E">
        <w:rPr>
          <w:rFonts w:ascii="Times New Roman" w:hAnsi="Times New Roman"/>
          <w:lang w:val="nl-NL"/>
        </w:rPr>
        <w:t>thu</w:t>
      </w:r>
      <w:r w:rsidRPr="00742B2E">
        <w:rPr>
          <w:rFonts w:ascii="Times New Roman" w:hAnsi="Times New Roman"/>
          <w:spacing w:val="-1"/>
          <w:lang w:val="nl-NL"/>
        </w:rPr>
        <w:t xml:space="preserve"> </w:t>
      </w:r>
      <w:r w:rsidRPr="00742B2E">
        <w:rPr>
          <w:rFonts w:ascii="Times New Roman" w:hAnsi="Times New Roman"/>
          <w:lang w:val="nl-NL"/>
        </w:rPr>
        <w:t>hút các</w:t>
      </w:r>
      <w:r w:rsidRPr="00742B2E">
        <w:rPr>
          <w:rFonts w:ascii="Times New Roman" w:hAnsi="Times New Roman"/>
          <w:spacing w:val="-1"/>
          <w:lang w:val="nl-NL"/>
        </w:rPr>
        <w:t xml:space="preserve"> </w:t>
      </w:r>
      <w:r w:rsidRPr="00742B2E">
        <w:rPr>
          <w:rFonts w:ascii="Times New Roman" w:hAnsi="Times New Roman"/>
          <w:lang w:val="nl-NL"/>
        </w:rPr>
        <w:t>thành phần kinh tế</w:t>
      </w:r>
      <w:r w:rsidRPr="00742B2E">
        <w:rPr>
          <w:rFonts w:ascii="Times New Roman" w:hAnsi="Times New Roman"/>
          <w:spacing w:val="-1"/>
          <w:lang w:val="nl-NL"/>
        </w:rPr>
        <w:t xml:space="preserve"> </w:t>
      </w:r>
      <w:r w:rsidRPr="00742B2E">
        <w:rPr>
          <w:rFonts w:ascii="Times New Roman" w:hAnsi="Times New Roman"/>
          <w:lang w:val="nl-NL"/>
        </w:rPr>
        <w:t>đầu phát triển du lịch. Đề</w:t>
      </w:r>
      <w:r w:rsidRPr="00742B2E">
        <w:rPr>
          <w:rFonts w:ascii="Times New Roman" w:hAnsi="Times New Roman"/>
          <w:spacing w:val="-7"/>
          <w:lang w:val="nl-NL"/>
        </w:rPr>
        <w:t xml:space="preserve"> </w:t>
      </w:r>
      <w:r w:rsidRPr="00742B2E">
        <w:rPr>
          <w:rFonts w:ascii="Times New Roman" w:hAnsi="Times New Roman"/>
          <w:lang w:val="nl-NL"/>
        </w:rPr>
        <w:t>xuất</w:t>
      </w:r>
      <w:r w:rsidRPr="00742B2E">
        <w:rPr>
          <w:rFonts w:ascii="Times New Roman" w:hAnsi="Times New Roman"/>
          <w:spacing w:val="-8"/>
          <w:lang w:val="nl-NL"/>
        </w:rPr>
        <w:t xml:space="preserve"> </w:t>
      </w:r>
      <w:r w:rsidRPr="00742B2E">
        <w:rPr>
          <w:rFonts w:ascii="Times New Roman" w:hAnsi="Times New Roman"/>
          <w:lang w:val="nl-NL"/>
        </w:rPr>
        <w:t>xây</w:t>
      </w:r>
      <w:r w:rsidRPr="00742B2E">
        <w:rPr>
          <w:rFonts w:ascii="Times New Roman" w:hAnsi="Times New Roman"/>
          <w:spacing w:val="-10"/>
          <w:lang w:val="nl-NL"/>
        </w:rPr>
        <w:t xml:space="preserve"> </w:t>
      </w:r>
      <w:r w:rsidRPr="00742B2E">
        <w:rPr>
          <w:rFonts w:ascii="Times New Roman" w:hAnsi="Times New Roman"/>
          <w:lang w:val="nl-NL"/>
        </w:rPr>
        <w:t>dựng</w:t>
      </w:r>
      <w:r w:rsidRPr="00742B2E">
        <w:rPr>
          <w:rFonts w:ascii="Times New Roman" w:hAnsi="Times New Roman"/>
          <w:spacing w:val="-8"/>
          <w:lang w:val="nl-NL"/>
        </w:rPr>
        <w:t xml:space="preserve"> </w:t>
      </w:r>
      <w:r w:rsidRPr="00742B2E">
        <w:rPr>
          <w:rFonts w:ascii="Times New Roman" w:hAnsi="Times New Roman"/>
          <w:lang w:val="nl-NL"/>
        </w:rPr>
        <w:t>phần</w:t>
      </w:r>
      <w:r w:rsidRPr="00742B2E">
        <w:rPr>
          <w:rFonts w:ascii="Times New Roman" w:hAnsi="Times New Roman"/>
          <w:spacing w:val="-6"/>
          <w:lang w:val="nl-NL"/>
        </w:rPr>
        <w:t xml:space="preserve"> </w:t>
      </w:r>
      <w:r w:rsidRPr="00742B2E">
        <w:rPr>
          <w:rFonts w:ascii="Times New Roman" w:hAnsi="Times New Roman"/>
          <w:lang w:val="nl-NL"/>
        </w:rPr>
        <w:t>mềm</w:t>
      </w:r>
      <w:r w:rsidRPr="00742B2E">
        <w:rPr>
          <w:rFonts w:ascii="Times New Roman" w:hAnsi="Times New Roman"/>
          <w:spacing w:val="-9"/>
          <w:lang w:val="nl-NL"/>
        </w:rPr>
        <w:t xml:space="preserve"> </w:t>
      </w:r>
      <w:r w:rsidRPr="00742B2E">
        <w:rPr>
          <w:rFonts w:ascii="Times New Roman" w:hAnsi="Times New Roman"/>
          <w:lang w:val="nl-NL"/>
        </w:rPr>
        <w:t>quản</w:t>
      </w:r>
      <w:r w:rsidRPr="00742B2E">
        <w:rPr>
          <w:rFonts w:ascii="Times New Roman" w:hAnsi="Times New Roman"/>
          <w:spacing w:val="-6"/>
          <w:lang w:val="nl-NL"/>
        </w:rPr>
        <w:t xml:space="preserve"> </w:t>
      </w:r>
      <w:r w:rsidRPr="00742B2E">
        <w:rPr>
          <w:rFonts w:ascii="Times New Roman" w:hAnsi="Times New Roman"/>
          <w:lang w:val="nl-NL"/>
        </w:rPr>
        <w:t>lý</w:t>
      </w:r>
      <w:r w:rsidRPr="00742B2E">
        <w:rPr>
          <w:rFonts w:ascii="Times New Roman" w:hAnsi="Times New Roman"/>
          <w:spacing w:val="-6"/>
          <w:lang w:val="nl-NL"/>
        </w:rPr>
        <w:t xml:space="preserve"> </w:t>
      </w:r>
      <w:r w:rsidRPr="00742B2E">
        <w:rPr>
          <w:rFonts w:ascii="Times New Roman" w:hAnsi="Times New Roman"/>
          <w:lang w:val="nl-NL"/>
        </w:rPr>
        <w:t>cơ</w:t>
      </w:r>
      <w:r w:rsidRPr="00742B2E">
        <w:rPr>
          <w:rFonts w:ascii="Times New Roman" w:hAnsi="Times New Roman"/>
          <w:spacing w:val="-9"/>
          <w:lang w:val="nl-NL"/>
        </w:rPr>
        <w:t xml:space="preserve"> </w:t>
      </w:r>
      <w:r w:rsidRPr="00742B2E">
        <w:rPr>
          <w:rFonts w:ascii="Times New Roman" w:hAnsi="Times New Roman"/>
          <w:lang w:val="nl-NL"/>
        </w:rPr>
        <w:t>sở</w:t>
      </w:r>
      <w:r w:rsidRPr="00742B2E">
        <w:rPr>
          <w:rFonts w:ascii="Times New Roman" w:hAnsi="Times New Roman"/>
          <w:spacing w:val="-6"/>
          <w:lang w:val="nl-NL"/>
        </w:rPr>
        <w:t xml:space="preserve"> </w:t>
      </w:r>
      <w:r w:rsidRPr="00742B2E">
        <w:rPr>
          <w:rFonts w:ascii="Times New Roman" w:hAnsi="Times New Roman"/>
          <w:lang w:val="nl-NL"/>
        </w:rPr>
        <w:t>lưu</w:t>
      </w:r>
      <w:r w:rsidRPr="00742B2E">
        <w:rPr>
          <w:rFonts w:ascii="Times New Roman" w:hAnsi="Times New Roman"/>
          <w:spacing w:val="-8"/>
          <w:lang w:val="nl-NL"/>
        </w:rPr>
        <w:t xml:space="preserve"> </w:t>
      </w:r>
      <w:r w:rsidRPr="00742B2E">
        <w:rPr>
          <w:rFonts w:ascii="Times New Roman" w:hAnsi="Times New Roman"/>
          <w:lang w:val="nl-NL"/>
        </w:rPr>
        <w:t>trú</w:t>
      </w:r>
      <w:r w:rsidRPr="00742B2E">
        <w:rPr>
          <w:rFonts w:ascii="Times New Roman" w:hAnsi="Times New Roman"/>
          <w:spacing w:val="-8"/>
          <w:lang w:val="nl-NL"/>
        </w:rPr>
        <w:t xml:space="preserve"> </w:t>
      </w:r>
      <w:r w:rsidRPr="00742B2E">
        <w:rPr>
          <w:rFonts w:ascii="Times New Roman" w:hAnsi="Times New Roman"/>
          <w:lang w:val="nl-NL"/>
        </w:rPr>
        <w:t>du</w:t>
      </w:r>
      <w:r w:rsidRPr="00742B2E">
        <w:rPr>
          <w:rFonts w:ascii="Times New Roman" w:hAnsi="Times New Roman"/>
          <w:spacing w:val="-8"/>
          <w:lang w:val="nl-NL"/>
        </w:rPr>
        <w:t xml:space="preserve"> </w:t>
      </w:r>
      <w:r w:rsidRPr="00742B2E">
        <w:rPr>
          <w:rFonts w:ascii="Times New Roman" w:hAnsi="Times New Roman"/>
          <w:lang w:val="nl-NL"/>
        </w:rPr>
        <w:t>lịch</w:t>
      </w:r>
      <w:r w:rsidRPr="00742B2E">
        <w:rPr>
          <w:rFonts w:ascii="Times New Roman" w:hAnsi="Times New Roman"/>
          <w:spacing w:val="-8"/>
          <w:lang w:val="nl-NL"/>
        </w:rPr>
        <w:t xml:space="preserve"> </w:t>
      </w:r>
      <w:r w:rsidRPr="00742B2E">
        <w:rPr>
          <w:rFonts w:ascii="Times New Roman" w:hAnsi="Times New Roman"/>
          <w:lang w:val="nl-NL"/>
        </w:rPr>
        <w:t>và</w:t>
      </w:r>
      <w:r w:rsidRPr="00742B2E">
        <w:rPr>
          <w:rFonts w:ascii="Times New Roman" w:hAnsi="Times New Roman"/>
          <w:spacing w:val="-9"/>
          <w:lang w:val="nl-NL"/>
        </w:rPr>
        <w:t xml:space="preserve"> </w:t>
      </w:r>
      <w:r w:rsidRPr="00742B2E">
        <w:rPr>
          <w:rFonts w:ascii="Times New Roman" w:hAnsi="Times New Roman"/>
          <w:lang w:val="nl-NL"/>
        </w:rPr>
        <w:t>phần</w:t>
      </w:r>
      <w:r w:rsidRPr="00742B2E">
        <w:rPr>
          <w:rFonts w:ascii="Times New Roman" w:hAnsi="Times New Roman"/>
          <w:spacing w:val="-6"/>
          <w:lang w:val="nl-NL"/>
        </w:rPr>
        <w:t xml:space="preserve"> </w:t>
      </w:r>
      <w:r w:rsidRPr="00742B2E">
        <w:rPr>
          <w:rFonts w:ascii="Times New Roman" w:hAnsi="Times New Roman"/>
          <w:lang w:val="nl-NL"/>
        </w:rPr>
        <w:t>mềm</w:t>
      </w:r>
      <w:r w:rsidRPr="00742B2E">
        <w:rPr>
          <w:rFonts w:ascii="Times New Roman" w:hAnsi="Times New Roman"/>
          <w:spacing w:val="-9"/>
          <w:lang w:val="nl-NL"/>
        </w:rPr>
        <w:t xml:space="preserve"> </w:t>
      </w:r>
      <w:r w:rsidRPr="00742B2E">
        <w:rPr>
          <w:rFonts w:ascii="Times New Roman" w:hAnsi="Times New Roman"/>
          <w:lang w:val="nl-NL"/>
        </w:rPr>
        <w:t>quản lý khu, điểm du lịch để sử dụng chung cho cả nước.</w:t>
      </w:r>
    </w:p>
    <w:p w:rsidR="00F55C5F" w:rsidRPr="00742B2E" w:rsidRDefault="00F55C5F" w:rsidP="00742B2E">
      <w:pPr>
        <w:tabs>
          <w:tab w:val="left" w:pos="851"/>
        </w:tabs>
        <w:spacing w:before="120" w:after="120" w:line="252" w:lineRule="auto"/>
        <w:ind w:firstLine="709"/>
        <w:jc w:val="both"/>
        <w:rPr>
          <w:rFonts w:ascii="Times New Roman" w:hAnsi="Times New Roman"/>
          <w:lang w:val="nl-NL"/>
        </w:rPr>
      </w:pPr>
      <w:r w:rsidRPr="00742B2E">
        <w:rPr>
          <w:rFonts w:ascii="Times New Roman" w:hAnsi="Times New Roman"/>
          <w:lang w:val="nl-NL"/>
        </w:rPr>
        <w:t xml:space="preserve">- Bộ Văn hóa, Thể thao và Du lịch cần phối hợp với Bộ Giáo dục và Đào tạo, Bộ </w:t>
      </w:r>
      <w:r w:rsidR="005F59F0">
        <w:rPr>
          <w:rFonts w:ascii="Times New Roman" w:hAnsi="Times New Roman"/>
          <w:lang w:val="nl-NL"/>
        </w:rPr>
        <w:t>Nội vụ</w:t>
      </w:r>
      <w:r w:rsidRPr="00742B2E">
        <w:rPr>
          <w:rFonts w:ascii="Times New Roman" w:hAnsi="Times New Roman"/>
          <w:lang w:val="nl-NL"/>
        </w:rPr>
        <w:t xml:space="preserve"> và các Bộ, ngành liên quan trong việc tra cứu thông tin các văn bằng, chứng chỉ nghề của sinh viên thông qua hình thức công khai thông tin các văn bằng, chứng chỉ trên các trang thông tin điện tử của trường hoặc cơ sở đào tạo.</w:t>
      </w:r>
    </w:p>
    <w:p w:rsidR="00F55C5F" w:rsidRPr="00742B2E" w:rsidRDefault="00F55C5F" w:rsidP="00742B2E">
      <w:pPr>
        <w:tabs>
          <w:tab w:val="left" w:pos="851"/>
        </w:tabs>
        <w:spacing w:before="120" w:after="120" w:line="252" w:lineRule="auto"/>
        <w:ind w:firstLine="709"/>
        <w:jc w:val="both"/>
        <w:rPr>
          <w:rFonts w:ascii="Times New Roman" w:hAnsi="Times New Roman"/>
          <w:lang w:val="nl-NL"/>
        </w:rPr>
      </w:pPr>
      <w:r w:rsidRPr="00742B2E">
        <w:rPr>
          <w:rFonts w:ascii="Times New Roman" w:hAnsi="Times New Roman"/>
          <w:lang w:val="nl-NL"/>
        </w:rPr>
        <w:lastRenderedPageBreak/>
        <w:t>- Bộ Công An hướng dẫn việc xác định cơ sở lưu trú du lịch</w:t>
      </w:r>
      <w:r w:rsidRPr="00742B2E">
        <w:rPr>
          <w:rFonts w:ascii="Times New Roman" w:hAnsi="Times New Roman"/>
          <w:spacing w:val="-5"/>
          <w:lang w:val="nl-NL"/>
        </w:rPr>
        <w:t xml:space="preserve"> </w:t>
      </w:r>
      <w:r w:rsidRPr="00742B2E">
        <w:rPr>
          <w:rFonts w:ascii="Times New Roman" w:hAnsi="Times New Roman"/>
          <w:lang w:val="nl-NL"/>
        </w:rPr>
        <w:t>đủ điều kiện đảm bảo an toàn về PCCC (về quy mô, phân cấp quản lý…); hướng dẫn thực hiện các điều kiện đảm</w:t>
      </w:r>
      <w:r w:rsidRPr="00742B2E">
        <w:rPr>
          <w:rFonts w:ascii="Times New Roman" w:hAnsi="Times New Roman"/>
          <w:spacing w:val="-1"/>
          <w:lang w:val="nl-NL"/>
        </w:rPr>
        <w:t xml:space="preserve"> </w:t>
      </w:r>
      <w:r w:rsidRPr="00742B2E">
        <w:rPr>
          <w:rFonts w:ascii="Times New Roman" w:hAnsi="Times New Roman"/>
          <w:lang w:val="nl-NL"/>
        </w:rPr>
        <w:t>bảo an toàn về PCCC đối với loại hình cơ sở lưu trú Bãi Cắm</w:t>
      </w:r>
      <w:r w:rsidRPr="00742B2E">
        <w:rPr>
          <w:rFonts w:ascii="Times New Roman" w:hAnsi="Times New Roman"/>
          <w:spacing w:val="-1"/>
          <w:lang w:val="nl-NL"/>
        </w:rPr>
        <w:t xml:space="preserve"> </w:t>
      </w:r>
      <w:r w:rsidRPr="00742B2E">
        <w:rPr>
          <w:rFonts w:ascii="Times New Roman" w:hAnsi="Times New Roman"/>
          <w:lang w:val="nl-NL"/>
        </w:rPr>
        <w:t>trại du lịch</w:t>
      </w:r>
      <w:r w:rsidRPr="00742B2E">
        <w:rPr>
          <w:rFonts w:ascii="Times New Roman" w:hAnsi="Times New Roman"/>
          <w:spacing w:val="-11"/>
          <w:lang w:val="nl-NL"/>
        </w:rPr>
        <w:t xml:space="preserve"> </w:t>
      </w:r>
      <w:r w:rsidRPr="00742B2E">
        <w:rPr>
          <w:rFonts w:ascii="Times New Roman" w:hAnsi="Times New Roman"/>
          <w:lang w:val="nl-NL"/>
        </w:rPr>
        <w:t>(cơ quan PCCC chưa có cơ sở để kiểm tra và công nhận đủ điều kiện về PCCC cho Bãi Cắm trại du lịch do chỉ là bãi đất trống).</w:t>
      </w:r>
    </w:p>
    <w:p w:rsidR="00F55C5F" w:rsidRPr="00742B2E" w:rsidRDefault="00F55C5F" w:rsidP="00742B2E">
      <w:pPr>
        <w:pStyle w:val="ListParagraph"/>
        <w:widowControl w:val="0"/>
        <w:numPr>
          <w:ilvl w:val="2"/>
          <w:numId w:val="9"/>
        </w:numPr>
        <w:tabs>
          <w:tab w:val="left" w:pos="851"/>
          <w:tab w:val="left" w:pos="1455"/>
        </w:tabs>
        <w:autoSpaceDE w:val="0"/>
        <w:autoSpaceDN w:val="0"/>
        <w:spacing w:before="120" w:after="120" w:line="252" w:lineRule="auto"/>
        <w:ind w:left="0" w:firstLine="709"/>
        <w:contextualSpacing w:val="0"/>
        <w:jc w:val="both"/>
        <w:rPr>
          <w:rFonts w:ascii="Times New Roman" w:hAnsi="Times New Roman"/>
          <w:lang w:val="nl-NL"/>
        </w:rPr>
      </w:pPr>
      <w:r w:rsidRPr="00742B2E">
        <w:rPr>
          <w:rFonts w:ascii="Times New Roman" w:hAnsi="Times New Roman"/>
          <w:lang w:val="nl-NL"/>
        </w:rPr>
        <w:t>Bộ Nông nghiệp và Môi trường: phối hợp với Bộ VHTTDL tham mưu Chính phủ ban hành chính sách chung (hay định mức chung) về hỗ trợ cá nhân, tổ chức, cộng đồng tham gia kinh doanh và cung cấp dịch vụ, sản</w:t>
      </w:r>
      <w:r w:rsidRPr="00742B2E">
        <w:rPr>
          <w:rFonts w:ascii="Times New Roman" w:hAnsi="Times New Roman"/>
          <w:spacing w:val="-1"/>
          <w:lang w:val="nl-NL"/>
        </w:rPr>
        <w:t xml:space="preserve"> </w:t>
      </w:r>
      <w:r w:rsidRPr="00742B2E">
        <w:rPr>
          <w:rFonts w:ascii="Times New Roman" w:hAnsi="Times New Roman"/>
          <w:lang w:val="nl-NL"/>
        </w:rPr>
        <w:t>phẩm</w:t>
      </w:r>
      <w:r w:rsidRPr="00742B2E">
        <w:rPr>
          <w:rFonts w:ascii="Times New Roman" w:hAnsi="Times New Roman"/>
          <w:spacing w:val="-5"/>
          <w:lang w:val="nl-NL"/>
        </w:rPr>
        <w:t xml:space="preserve"> </w:t>
      </w:r>
      <w:r w:rsidRPr="00742B2E">
        <w:rPr>
          <w:rFonts w:ascii="Times New Roman" w:hAnsi="Times New Roman"/>
          <w:lang w:val="nl-NL"/>
        </w:rPr>
        <w:t>du</w:t>
      </w:r>
      <w:r w:rsidRPr="00742B2E">
        <w:rPr>
          <w:rFonts w:ascii="Times New Roman" w:hAnsi="Times New Roman"/>
          <w:spacing w:val="-1"/>
          <w:lang w:val="nl-NL"/>
        </w:rPr>
        <w:t xml:space="preserve"> </w:t>
      </w:r>
      <w:r w:rsidRPr="00742B2E">
        <w:rPr>
          <w:rFonts w:ascii="Times New Roman" w:hAnsi="Times New Roman"/>
          <w:lang w:val="nl-NL"/>
        </w:rPr>
        <w:t>lịch</w:t>
      </w:r>
      <w:r w:rsidRPr="00742B2E">
        <w:rPr>
          <w:rFonts w:ascii="Times New Roman" w:hAnsi="Times New Roman"/>
          <w:spacing w:val="-1"/>
          <w:lang w:val="nl-NL"/>
        </w:rPr>
        <w:t xml:space="preserve"> </w:t>
      </w:r>
      <w:r w:rsidRPr="00742B2E">
        <w:rPr>
          <w:rFonts w:ascii="Times New Roman" w:hAnsi="Times New Roman"/>
          <w:lang w:val="nl-NL"/>
        </w:rPr>
        <w:t>cộng đồng,</w:t>
      </w:r>
      <w:r w:rsidRPr="00742B2E">
        <w:rPr>
          <w:rFonts w:ascii="Times New Roman" w:hAnsi="Times New Roman"/>
          <w:spacing w:val="-2"/>
          <w:lang w:val="nl-NL"/>
        </w:rPr>
        <w:t xml:space="preserve"> </w:t>
      </w:r>
      <w:r w:rsidRPr="00742B2E">
        <w:rPr>
          <w:rFonts w:ascii="Times New Roman" w:hAnsi="Times New Roman"/>
          <w:lang w:val="nl-NL"/>
        </w:rPr>
        <w:t>du</w:t>
      </w:r>
      <w:r w:rsidRPr="00742B2E">
        <w:rPr>
          <w:rFonts w:ascii="Times New Roman" w:hAnsi="Times New Roman"/>
          <w:spacing w:val="-1"/>
          <w:lang w:val="nl-NL"/>
        </w:rPr>
        <w:t xml:space="preserve"> </w:t>
      </w:r>
      <w:r w:rsidRPr="00742B2E">
        <w:rPr>
          <w:rFonts w:ascii="Times New Roman" w:hAnsi="Times New Roman"/>
          <w:lang w:val="nl-NL"/>
        </w:rPr>
        <w:t xml:space="preserve">lịch nông nghiệp nông thôn. </w:t>
      </w:r>
    </w:p>
    <w:p w:rsidR="00F55C5F" w:rsidRPr="00742B2E" w:rsidRDefault="00F55C5F" w:rsidP="00742B2E">
      <w:pPr>
        <w:pStyle w:val="ListParagraph"/>
        <w:widowControl w:val="0"/>
        <w:numPr>
          <w:ilvl w:val="2"/>
          <w:numId w:val="9"/>
        </w:numPr>
        <w:tabs>
          <w:tab w:val="left" w:pos="851"/>
          <w:tab w:val="left" w:pos="1455"/>
        </w:tabs>
        <w:autoSpaceDE w:val="0"/>
        <w:autoSpaceDN w:val="0"/>
        <w:spacing w:before="120" w:after="120" w:line="252" w:lineRule="auto"/>
        <w:ind w:left="0" w:firstLine="709"/>
        <w:contextualSpacing w:val="0"/>
        <w:jc w:val="both"/>
        <w:rPr>
          <w:rFonts w:ascii="Times New Roman" w:hAnsi="Times New Roman"/>
          <w:spacing w:val="-2"/>
          <w:lang w:val="nl-NL"/>
        </w:rPr>
      </w:pPr>
      <w:r w:rsidRPr="00742B2E">
        <w:rPr>
          <w:rFonts w:ascii="Times New Roman" w:hAnsi="Times New Roman"/>
          <w:spacing w:val="-2"/>
          <w:lang w:val="nl-NL"/>
        </w:rPr>
        <w:t>Ngân hàng Nhà nước: chỉ đạo, hướng dẫn các Ngân hàng Thương mại thực hiện nghiêm việc phong tỏa các tài khoản ký quỹ của các doanh nghiệp kinh doanh dịch vụ lữ hành tại các ngân hàng; chỉ được hoàn trả tiền ký quỹ cho doanh nghiệp lữ hành khi có văn bản của cơ quan có thẩm quyền; ban hành quy định các chế tài xử lý khi các Ngân hàng không đảm bảo phong tỏa số tiền ký quỹ theo quy định.</w:t>
      </w:r>
    </w:p>
    <w:p w:rsidR="00742B2E" w:rsidRPr="00742B2E" w:rsidRDefault="00F55C5F" w:rsidP="00742B2E">
      <w:pPr>
        <w:pStyle w:val="ListParagraph"/>
        <w:widowControl w:val="0"/>
        <w:numPr>
          <w:ilvl w:val="2"/>
          <w:numId w:val="9"/>
        </w:numPr>
        <w:tabs>
          <w:tab w:val="left" w:pos="851"/>
          <w:tab w:val="left" w:pos="1455"/>
        </w:tabs>
        <w:autoSpaceDE w:val="0"/>
        <w:autoSpaceDN w:val="0"/>
        <w:spacing w:before="120" w:after="120" w:line="252" w:lineRule="auto"/>
        <w:ind w:left="0" w:firstLine="709"/>
        <w:contextualSpacing w:val="0"/>
        <w:jc w:val="both"/>
        <w:rPr>
          <w:rFonts w:ascii="Times New Roman" w:hAnsi="Times New Roman"/>
          <w:lang w:val="nl-NL"/>
        </w:rPr>
      </w:pPr>
      <w:r w:rsidRPr="00742B2E">
        <w:rPr>
          <w:rFonts w:ascii="Times New Roman" w:hAnsi="Times New Roman"/>
          <w:lang w:val="nl-NL"/>
        </w:rPr>
        <w:t xml:space="preserve">Bộ Xây dựng sớm hướng dẫn cụ thể nội dung tập huấn nghiệp vụ cho nhân viên phục vụ trên phương tiện vận chuyển khách du lịch (đường bộ, đường thủy nội địa) và cấp giấy chứng nhận tập huấn nghiệp vụ (cơ sở đào tạo cấp hay doanh nghiệp vận tải cấp giấy chứng nhận tập huấn nghiệp vụ); hướng dẫn về công tác đăng ký vùng hoạt động của các doanh nghiệp tổ chức các hoạt động vui chơi, giải trí dưới nước có phạm vi hoạt động rộng, có lộ trình hoạt động dài; phối hợp Bộ </w:t>
      </w:r>
      <w:r w:rsidR="005F59F0">
        <w:rPr>
          <w:rFonts w:ascii="Times New Roman" w:hAnsi="Times New Roman"/>
          <w:lang w:val="nl-NL"/>
        </w:rPr>
        <w:t>Nông nghiệp</w:t>
      </w:r>
      <w:r w:rsidRPr="00742B2E">
        <w:rPr>
          <w:rFonts w:ascii="Times New Roman" w:hAnsi="Times New Roman"/>
          <w:lang w:val="nl-NL"/>
        </w:rPr>
        <w:t xml:space="preserve"> và Môi trường có hướng dẫn liên quan công tác quản lý và thuê mặt nước.</w:t>
      </w:r>
    </w:p>
    <w:p w:rsidR="00F55C5F" w:rsidRPr="00742B2E" w:rsidRDefault="00742B2E" w:rsidP="00742B2E">
      <w:pPr>
        <w:pStyle w:val="ListParagraph"/>
        <w:widowControl w:val="0"/>
        <w:tabs>
          <w:tab w:val="left" w:pos="851"/>
          <w:tab w:val="left" w:pos="1455"/>
        </w:tabs>
        <w:autoSpaceDE w:val="0"/>
        <w:autoSpaceDN w:val="0"/>
        <w:spacing w:before="120" w:after="120" w:line="252" w:lineRule="auto"/>
        <w:ind w:left="0" w:firstLine="709"/>
        <w:contextualSpacing w:val="0"/>
        <w:jc w:val="both"/>
        <w:rPr>
          <w:rFonts w:ascii="Times New Roman" w:eastAsiaTheme="minorHAnsi" w:hAnsi="Times New Roman"/>
          <w:lang w:val="nl-NL"/>
        </w:rPr>
      </w:pPr>
      <w:r w:rsidRPr="00742B2E">
        <w:rPr>
          <w:rFonts w:ascii="Times New Roman" w:eastAsiaTheme="minorHAnsi" w:hAnsi="Times New Roman"/>
          <w:lang w:val="nl-NL"/>
        </w:rPr>
        <w:t>Việc đề xuất sửa đổi, bổ sung Luật Du lịch năm 2017 và hoàn thiện hệ thống các văn bản pháp luật có liên quan, cùng với các giải pháp về tổ chức thi hành Luật, có ý nghĩa quan trọng và tác động toàn diện đối với sự phát triển của ngành du lịch trong giai đoạn tới. Các đề xuất này không chỉ nhằm khắc phục những hạn chế, bất cập đã được chỉ ra trong quá trình thi hành Luật, mà còn hướng tới xây dựng một khung pháp lý đồng bộ, minh bạch, phù hợp với thực tiễn phát triển nhanh và đa dạng của hoạt động du lịch trong bối cảnh hội nhập quốc tế và chuyển đổi số.</w:t>
      </w:r>
      <w:r w:rsidR="00F55C5F" w:rsidRPr="00742B2E">
        <w:rPr>
          <w:rFonts w:ascii="Times New Roman" w:hAnsi="Times New Roman"/>
          <w:lang w:val="nl-NL"/>
        </w:rPr>
        <w:t>/.</w:t>
      </w:r>
    </w:p>
    <w:p w:rsidR="00F55C5F" w:rsidRPr="00F55C5F" w:rsidRDefault="00F55C5F" w:rsidP="00F55C5F">
      <w:pPr>
        <w:pStyle w:val="BodyText"/>
        <w:tabs>
          <w:tab w:val="left" w:pos="142"/>
        </w:tabs>
        <w:spacing w:before="120" w:after="120" w:line="276" w:lineRule="auto"/>
        <w:ind w:firstLine="709"/>
        <w:jc w:val="both"/>
        <w:rPr>
          <w:rFonts w:ascii="Times New Roman" w:hAnsi="Times New Roman" w:cs="Times New Roman"/>
          <w:b w:val="0"/>
          <w:spacing w:val="2"/>
          <w:position w:val="2"/>
          <w:sz w:val="8"/>
          <w:szCs w:val="8"/>
          <w:lang w:val="pt-BR"/>
        </w:rPr>
      </w:pPr>
    </w:p>
    <w:p w:rsidR="00F55C5F" w:rsidRPr="00F55C5F" w:rsidRDefault="00F55C5F" w:rsidP="00F55C5F">
      <w:pPr>
        <w:jc w:val="both"/>
        <w:rPr>
          <w:rFonts w:ascii="Times New Roman" w:hAnsi="Times New Roman"/>
          <w:sz w:val="12"/>
          <w:szCs w:val="12"/>
          <w:lang w:val="pt-BR"/>
        </w:rPr>
      </w:pPr>
    </w:p>
    <w:tbl>
      <w:tblPr>
        <w:tblW w:w="8931" w:type="dxa"/>
        <w:tblLayout w:type="fixed"/>
        <w:tblLook w:val="04A0" w:firstRow="1" w:lastRow="0" w:firstColumn="1" w:lastColumn="0" w:noHBand="0" w:noVBand="1"/>
      </w:tblPr>
      <w:tblGrid>
        <w:gridCol w:w="6096"/>
        <w:gridCol w:w="2835"/>
      </w:tblGrid>
      <w:tr w:rsidR="00F55C5F" w:rsidRPr="006C6EE4" w:rsidTr="00742B2E">
        <w:trPr>
          <w:trHeight w:val="80"/>
        </w:trPr>
        <w:tc>
          <w:tcPr>
            <w:tcW w:w="6096" w:type="dxa"/>
            <w:hideMark/>
          </w:tcPr>
          <w:p w:rsidR="00F55C5F" w:rsidRPr="00F55C5F" w:rsidRDefault="00F55C5F" w:rsidP="00F55C5F">
            <w:pPr>
              <w:jc w:val="both"/>
              <w:rPr>
                <w:rFonts w:ascii="Times New Roman" w:hAnsi="Times New Roman"/>
                <w:b/>
                <w:i/>
                <w:sz w:val="24"/>
                <w:szCs w:val="24"/>
                <w:lang w:val="pt-BR"/>
              </w:rPr>
            </w:pPr>
            <w:r w:rsidRPr="00F55C5F">
              <w:rPr>
                <w:rFonts w:ascii="Times New Roman" w:hAnsi="Times New Roman"/>
                <w:b/>
                <w:i/>
                <w:sz w:val="24"/>
                <w:szCs w:val="24"/>
                <w:lang w:val="pt-BR"/>
              </w:rPr>
              <w:t>Nơi nhận:</w:t>
            </w:r>
          </w:p>
          <w:p w:rsidR="00F55C5F" w:rsidRPr="00F55C5F" w:rsidRDefault="00F55C5F" w:rsidP="00F55C5F">
            <w:pPr>
              <w:jc w:val="both"/>
              <w:rPr>
                <w:rFonts w:ascii="Times New Roman" w:hAnsi="Times New Roman"/>
                <w:sz w:val="22"/>
                <w:szCs w:val="22"/>
                <w:lang w:val="pt-BR"/>
              </w:rPr>
            </w:pPr>
            <w:r w:rsidRPr="00F55C5F">
              <w:rPr>
                <w:rFonts w:ascii="Times New Roman" w:hAnsi="Times New Roman"/>
                <w:sz w:val="22"/>
                <w:szCs w:val="22"/>
                <w:lang w:val="pt-BR"/>
              </w:rPr>
              <w:t>- Như trên;</w:t>
            </w:r>
          </w:p>
          <w:p w:rsidR="00F55C5F" w:rsidRPr="00F55C5F" w:rsidRDefault="00F55C5F" w:rsidP="00F55C5F">
            <w:pPr>
              <w:jc w:val="both"/>
              <w:rPr>
                <w:rFonts w:ascii="Times New Roman" w:hAnsi="Times New Roman"/>
                <w:sz w:val="22"/>
                <w:szCs w:val="22"/>
                <w:lang w:val="pt-BR"/>
              </w:rPr>
            </w:pPr>
            <w:r w:rsidRPr="00F55C5F">
              <w:rPr>
                <w:rFonts w:ascii="Times New Roman" w:hAnsi="Times New Roman"/>
                <w:sz w:val="22"/>
                <w:szCs w:val="22"/>
                <w:lang w:val="pt-BR"/>
              </w:rPr>
              <w:t xml:space="preserve">- Bộ trưởng </w:t>
            </w:r>
            <w:r w:rsidRPr="00F55C5F">
              <w:rPr>
                <w:rFonts w:ascii="Times New Roman" w:hAnsi="Times New Roman"/>
                <w:i/>
                <w:sz w:val="22"/>
                <w:szCs w:val="22"/>
                <w:lang w:val="pt-BR"/>
              </w:rPr>
              <w:t>(để báo cáo);</w:t>
            </w:r>
          </w:p>
          <w:p w:rsidR="00F55C5F" w:rsidRPr="00F55C5F" w:rsidRDefault="00F55C5F" w:rsidP="00F55C5F">
            <w:pPr>
              <w:jc w:val="both"/>
              <w:rPr>
                <w:rFonts w:ascii="Times New Roman" w:hAnsi="Times New Roman"/>
                <w:sz w:val="22"/>
                <w:szCs w:val="22"/>
                <w:lang w:val="vi-VN"/>
              </w:rPr>
            </w:pPr>
            <w:r w:rsidRPr="00F55C5F">
              <w:rPr>
                <w:rFonts w:ascii="Times New Roman" w:hAnsi="Times New Roman"/>
                <w:sz w:val="22"/>
                <w:szCs w:val="22"/>
                <w:lang w:val="pt-BR"/>
              </w:rPr>
              <w:t>- Các Thứ trưởng;</w:t>
            </w:r>
          </w:p>
          <w:p w:rsidR="00F55C5F" w:rsidRPr="00F55C5F" w:rsidRDefault="00F55C5F" w:rsidP="00F55C5F">
            <w:pPr>
              <w:jc w:val="both"/>
              <w:rPr>
                <w:rFonts w:ascii="Times New Roman" w:hAnsi="Times New Roman"/>
                <w:lang w:val="pt-BR"/>
              </w:rPr>
            </w:pPr>
            <w:r w:rsidRPr="00F55C5F">
              <w:rPr>
                <w:rFonts w:ascii="Times New Roman" w:hAnsi="Times New Roman"/>
                <w:sz w:val="22"/>
                <w:szCs w:val="22"/>
                <w:lang w:val="pt-BR"/>
              </w:rPr>
              <w:t xml:space="preserve">- Lưu: VT, PC, </w:t>
            </w:r>
            <w:r w:rsidRPr="00F55C5F">
              <w:rPr>
                <w:rFonts w:ascii="Times New Roman" w:hAnsi="Times New Roman"/>
                <w:sz w:val="22"/>
                <w:szCs w:val="22"/>
                <w:lang w:val="vi-VN"/>
              </w:rPr>
              <w:t>TT</w:t>
            </w:r>
            <w:r w:rsidRPr="00F55C5F">
              <w:rPr>
                <w:rFonts w:ascii="Times New Roman" w:hAnsi="Times New Roman"/>
                <w:sz w:val="22"/>
                <w:szCs w:val="22"/>
                <w:lang w:val="pt-BR"/>
              </w:rPr>
              <w:t>(</w:t>
            </w:r>
            <w:r w:rsidRPr="00F55C5F">
              <w:rPr>
                <w:rFonts w:ascii="Times New Roman" w:hAnsi="Times New Roman"/>
                <w:sz w:val="22"/>
                <w:szCs w:val="22"/>
                <w:lang w:val="vi-VN"/>
              </w:rPr>
              <w:t>06</w:t>
            </w:r>
            <w:r w:rsidRPr="00F55C5F">
              <w:rPr>
                <w:rFonts w:ascii="Times New Roman" w:hAnsi="Times New Roman"/>
                <w:sz w:val="22"/>
                <w:szCs w:val="22"/>
                <w:lang w:val="pt-BR"/>
              </w:rPr>
              <w:t>).</w:t>
            </w:r>
          </w:p>
        </w:tc>
        <w:tc>
          <w:tcPr>
            <w:tcW w:w="2835" w:type="dxa"/>
          </w:tcPr>
          <w:p w:rsidR="00F55C5F" w:rsidRPr="00F55C5F" w:rsidRDefault="00F55C5F" w:rsidP="00F55C5F">
            <w:pPr>
              <w:jc w:val="both"/>
              <w:rPr>
                <w:rFonts w:ascii="Times New Roman" w:hAnsi="Times New Roman"/>
                <w:b/>
                <w:lang w:val="pt-BR"/>
              </w:rPr>
            </w:pPr>
            <w:r w:rsidRPr="00F55C5F">
              <w:rPr>
                <w:rFonts w:ascii="Times New Roman" w:hAnsi="Times New Roman"/>
                <w:b/>
                <w:lang w:val="pt-BR"/>
              </w:rPr>
              <w:t>KT.</w:t>
            </w:r>
            <w:r w:rsidRPr="00F55C5F">
              <w:rPr>
                <w:rFonts w:ascii="Times New Roman" w:hAnsi="Times New Roman"/>
                <w:b/>
                <w:lang w:val="vi-VN"/>
              </w:rPr>
              <w:t xml:space="preserve"> </w:t>
            </w:r>
            <w:r w:rsidRPr="00F55C5F">
              <w:rPr>
                <w:rFonts w:ascii="Times New Roman" w:hAnsi="Times New Roman"/>
                <w:b/>
                <w:lang w:val="pt-BR"/>
              </w:rPr>
              <w:t>BỘ TRƯỞNG</w:t>
            </w:r>
          </w:p>
          <w:p w:rsidR="00F55C5F" w:rsidRPr="00F55C5F" w:rsidRDefault="00F55C5F" w:rsidP="00F55C5F">
            <w:pPr>
              <w:jc w:val="both"/>
              <w:rPr>
                <w:rFonts w:ascii="Times New Roman" w:hAnsi="Times New Roman"/>
                <w:b/>
                <w:lang w:val="pt-BR"/>
              </w:rPr>
            </w:pPr>
            <w:r w:rsidRPr="00F55C5F">
              <w:rPr>
                <w:rFonts w:ascii="Times New Roman" w:hAnsi="Times New Roman"/>
                <w:b/>
                <w:lang w:val="pt-BR"/>
              </w:rPr>
              <w:t>THỨ TRƯỞNG</w:t>
            </w:r>
          </w:p>
          <w:p w:rsidR="00F55C5F" w:rsidRPr="00F55C5F" w:rsidRDefault="00F55C5F" w:rsidP="00F55C5F">
            <w:pPr>
              <w:jc w:val="both"/>
              <w:rPr>
                <w:rFonts w:ascii="Times New Roman" w:hAnsi="Times New Roman"/>
                <w:b/>
                <w:i/>
                <w:lang w:val="vi-VN"/>
              </w:rPr>
            </w:pPr>
          </w:p>
          <w:p w:rsidR="00F55C5F" w:rsidRPr="00F55C5F" w:rsidRDefault="00F55C5F" w:rsidP="00F55C5F">
            <w:pPr>
              <w:jc w:val="both"/>
              <w:rPr>
                <w:rFonts w:ascii="Times New Roman" w:hAnsi="Times New Roman"/>
                <w:b/>
                <w:i/>
                <w:lang w:val="vi-VN"/>
              </w:rPr>
            </w:pPr>
          </w:p>
          <w:p w:rsidR="00F55C5F" w:rsidRPr="00F55C5F" w:rsidRDefault="00F55C5F" w:rsidP="00F55C5F">
            <w:pPr>
              <w:jc w:val="both"/>
              <w:rPr>
                <w:rFonts w:ascii="Times New Roman" w:hAnsi="Times New Roman"/>
                <w:b/>
                <w:i/>
                <w:lang w:val="vi-VN"/>
              </w:rPr>
            </w:pPr>
          </w:p>
          <w:p w:rsidR="00F55C5F" w:rsidRPr="00F55C5F" w:rsidRDefault="00F55C5F" w:rsidP="00F55C5F">
            <w:pPr>
              <w:jc w:val="both"/>
              <w:rPr>
                <w:rFonts w:ascii="Times New Roman" w:hAnsi="Times New Roman"/>
                <w:b/>
                <w:i/>
                <w:lang w:val="vi-VN"/>
              </w:rPr>
            </w:pPr>
          </w:p>
          <w:p w:rsidR="00F55C5F" w:rsidRPr="00F55C5F" w:rsidRDefault="00F55C5F" w:rsidP="00F55C5F">
            <w:pPr>
              <w:jc w:val="both"/>
              <w:rPr>
                <w:rFonts w:ascii="Times New Roman" w:hAnsi="Times New Roman"/>
                <w:lang w:val="vi-VN"/>
              </w:rPr>
            </w:pPr>
          </w:p>
          <w:p w:rsidR="00F55C5F" w:rsidRPr="00F55C5F" w:rsidRDefault="00F55C5F" w:rsidP="00F55C5F">
            <w:pPr>
              <w:jc w:val="both"/>
              <w:rPr>
                <w:rFonts w:ascii="Times New Roman" w:hAnsi="Times New Roman"/>
                <w:b/>
                <w:iCs/>
                <w:lang w:val="pt-BR"/>
              </w:rPr>
            </w:pPr>
            <w:r w:rsidRPr="00F55C5F">
              <w:rPr>
                <w:rFonts w:ascii="Times New Roman" w:hAnsi="Times New Roman"/>
                <w:b/>
                <w:bCs/>
                <w:iCs/>
                <w:lang w:val="pt-BR"/>
              </w:rPr>
              <w:t>Trịnh Thị Thủy</w:t>
            </w:r>
          </w:p>
        </w:tc>
      </w:tr>
    </w:tbl>
    <w:p w:rsidR="00F55C5F" w:rsidRPr="00F55C5F" w:rsidRDefault="00F55C5F" w:rsidP="00F55C5F">
      <w:pPr>
        <w:jc w:val="both"/>
        <w:rPr>
          <w:rFonts w:ascii="Times New Roman" w:hAnsi="Times New Roman"/>
          <w:lang w:val="pt-BR"/>
        </w:rPr>
      </w:pPr>
    </w:p>
    <w:p w:rsidR="00FE4DF6" w:rsidRDefault="00FE4DF6">
      <w:pPr>
        <w:spacing w:after="160" w:line="259" w:lineRule="auto"/>
        <w:rPr>
          <w:rFonts w:ascii="Times New Roman" w:hAnsi="Times New Roman"/>
          <w:lang w:val="pt-BR"/>
        </w:rPr>
      </w:pPr>
      <w:r>
        <w:rPr>
          <w:rFonts w:ascii="Times New Roman" w:hAnsi="Times New Roman"/>
          <w:lang w:val="pt-BR"/>
        </w:rPr>
        <w:br w:type="page"/>
      </w:r>
    </w:p>
    <w:p w:rsidR="001C184D" w:rsidRDefault="001C184D" w:rsidP="00F55C5F">
      <w:pPr>
        <w:jc w:val="both"/>
        <w:rPr>
          <w:rFonts w:ascii="Times New Roman" w:hAnsi="Times New Roman"/>
          <w:lang w:val="pt-BR"/>
        </w:rPr>
        <w:sectPr w:rsidR="001C184D" w:rsidSect="00BB54A3">
          <w:headerReference w:type="default" r:id="rId8"/>
          <w:pgSz w:w="11909" w:h="16834" w:code="9"/>
          <w:pgMar w:top="1134" w:right="1134" w:bottom="1134" w:left="1701" w:header="720" w:footer="720" w:gutter="0"/>
          <w:cols w:space="720"/>
          <w:titlePg/>
          <w:docGrid w:linePitch="381"/>
        </w:sectPr>
      </w:pPr>
    </w:p>
    <w:p w:rsidR="00477052" w:rsidRPr="001C184D" w:rsidRDefault="001C184D" w:rsidP="001C184D">
      <w:pPr>
        <w:jc w:val="center"/>
        <w:rPr>
          <w:rFonts w:ascii="Times New Roman" w:hAnsi="Times New Roman"/>
          <w:b/>
          <w:lang w:val="pt-BR"/>
        </w:rPr>
      </w:pPr>
      <w:r w:rsidRPr="001C184D">
        <w:rPr>
          <w:rFonts w:ascii="Times New Roman" w:hAnsi="Times New Roman"/>
          <w:b/>
          <w:lang w:val="pt-BR"/>
        </w:rPr>
        <w:lastRenderedPageBreak/>
        <w:t>Phụ lục 01</w:t>
      </w:r>
    </w:p>
    <w:p w:rsidR="001C184D" w:rsidRPr="001C184D" w:rsidRDefault="001C184D" w:rsidP="001C184D">
      <w:pPr>
        <w:jc w:val="center"/>
        <w:rPr>
          <w:rFonts w:ascii="Times New Roman" w:hAnsi="Times New Roman"/>
          <w:b/>
          <w:lang w:val="pt-BR"/>
        </w:rPr>
      </w:pPr>
      <w:r w:rsidRPr="001C184D">
        <w:rPr>
          <w:rFonts w:ascii="Times New Roman" w:hAnsi="Times New Roman"/>
          <w:b/>
          <w:lang w:val="pt-BR"/>
        </w:rPr>
        <w:t>Danh mục văn bản quy định chi tiết, hướng dẫn thi hành Luật Du lịch năm 2017</w:t>
      </w:r>
    </w:p>
    <w:p w:rsidR="001C184D" w:rsidRDefault="001C184D" w:rsidP="001C184D">
      <w:pPr>
        <w:jc w:val="center"/>
        <w:rPr>
          <w:rFonts w:ascii="Times New Roman" w:hAnsi="Times New Roman"/>
          <w:i/>
          <w:lang w:val="pt-BR"/>
        </w:rPr>
      </w:pPr>
      <w:r w:rsidRPr="001C184D">
        <w:rPr>
          <w:rFonts w:ascii="Times New Roman" w:hAnsi="Times New Roman"/>
          <w:i/>
          <w:lang w:val="pt-BR"/>
        </w:rPr>
        <w:t>(Kèm theo Báo cáo số         /BC-BVHTTDL ngày     tháng     năm 2026 của Bộ Văn hóa, Thể thao và Du lịch)</w:t>
      </w:r>
    </w:p>
    <w:p w:rsidR="001C184D" w:rsidRPr="001C184D" w:rsidRDefault="001C184D" w:rsidP="001C184D">
      <w:pPr>
        <w:jc w:val="center"/>
        <w:rPr>
          <w:rFonts w:ascii="Times New Roman" w:hAnsi="Times New Roman"/>
          <w:i/>
          <w:lang w:val="pt-BR"/>
        </w:rPr>
      </w:pPr>
      <w:r>
        <w:rPr>
          <w:rFonts w:ascii="Times New Roman" w:hAnsi="Times New Roman"/>
          <w:i/>
          <w:noProof/>
        </w:rPr>
        <mc:AlternateContent>
          <mc:Choice Requires="wps">
            <w:drawing>
              <wp:anchor distT="0" distB="0" distL="114300" distR="114300" simplePos="0" relativeHeight="251661312" behindDoc="0" locked="0" layoutInCell="1" allowOverlap="1">
                <wp:simplePos x="0" y="0"/>
                <wp:positionH relativeFrom="column">
                  <wp:posOffset>3861435</wp:posOffset>
                </wp:positionH>
                <wp:positionV relativeFrom="paragraph">
                  <wp:posOffset>104775</wp:posOffset>
                </wp:positionV>
                <wp:extent cx="1809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35943A6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4.05pt,8.25pt" to="446.5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" strokecolor="black [3200]" strokeweight=".5pt">
                <v:stroke joinstyle="miter"/>
              </v:line>
            </w:pict>
          </mc:Fallback>
        </mc:AlternateContent>
      </w:r>
    </w:p>
    <w:tbl>
      <w:tblPr>
        <w:tblStyle w:val="TableGrid"/>
        <w:tblW w:w="15006" w:type="dxa"/>
        <w:tblLook w:val="04A0" w:firstRow="1" w:lastRow="0" w:firstColumn="1" w:lastColumn="0" w:noHBand="0" w:noVBand="1"/>
      </w:tblPr>
      <w:tblGrid>
        <w:gridCol w:w="846"/>
        <w:gridCol w:w="1701"/>
        <w:gridCol w:w="2394"/>
        <w:gridCol w:w="2142"/>
        <w:gridCol w:w="5528"/>
        <w:gridCol w:w="2395"/>
      </w:tblGrid>
      <w:tr w:rsidR="001C184D" w:rsidTr="007C260C">
        <w:tc>
          <w:tcPr>
            <w:tcW w:w="846" w:type="dxa"/>
          </w:tcPr>
          <w:p w:rsidR="001C184D" w:rsidRPr="007C260C" w:rsidRDefault="001C184D" w:rsidP="007C260C">
            <w:pPr>
              <w:jc w:val="center"/>
              <w:rPr>
                <w:rFonts w:ascii="Times New Roman" w:hAnsi="Times New Roman"/>
                <w:b/>
                <w:lang w:val="pt-BR"/>
              </w:rPr>
            </w:pPr>
            <w:r w:rsidRPr="007C260C">
              <w:rPr>
                <w:rFonts w:ascii="Times New Roman" w:hAnsi="Times New Roman"/>
                <w:b/>
                <w:lang w:val="pt-BR"/>
              </w:rPr>
              <w:t>STT</w:t>
            </w:r>
          </w:p>
        </w:tc>
        <w:tc>
          <w:tcPr>
            <w:tcW w:w="1701" w:type="dxa"/>
          </w:tcPr>
          <w:p w:rsidR="001C184D" w:rsidRPr="007C260C" w:rsidRDefault="001C184D" w:rsidP="007C260C">
            <w:pPr>
              <w:jc w:val="center"/>
              <w:rPr>
                <w:rFonts w:ascii="Times New Roman" w:hAnsi="Times New Roman"/>
                <w:b/>
                <w:lang w:val="pt-BR"/>
              </w:rPr>
            </w:pPr>
            <w:r w:rsidRPr="007C260C">
              <w:rPr>
                <w:rFonts w:ascii="Times New Roman" w:hAnsi="Times New Roman"/>
                <w:b/>
                <w:lang w:val="pt-BR"/>
              </w:rPr>
              <w:t>Loại văn bản</w:t>
            </w:r>
          </w:p>
        </w:tc>
        <w:tc>
          <w:tcPr>
            <w:tcW w:w="2394" w:type="dxa"/>
          </w:tcPr>
          <w:p w:rsidR="001C184D" w:rsidRPr="007C260C" w:rsidRDefault="001C184D" w:rsidP="007C260C">
            <w:pPr>
              <w:jc w:val="center"/>
              <w:rPr>
                <w:rFonts w:ascii="Times New Roman" w:hAnsi="Times New Roman"/>
                <w:b/>
                <w:lang w:val="pt-BR"/>
              </w:rPr>
            </w:pPr>
            <w:r w:rsidRPr="007C260C">
              <w:rPr>
                <w:rFonts w:ascii="Times New Roman" w:hAnsi="Times New Roman"/>
                <w:b/>
                <w:lang w:val="pt-BR"/>
              </w:rPr>
              <w:t>Số văn bản, ngày tháng năm ban hành</w:t>
            </w:r>
          </w:p>
        </w:tc>
        <w:tc>
          <w:tcPr>
            <w:tcW w:w="2142" w:type="dxa"/>
          </w:tcPr>
          <w:p w:rsidR="001C184D" w:rsidRPr="007C260C" w:rsidRDefault="001C184D" w:rsidP="007C260C">
            <w:pPr>
              <w:jc w:val="center"/>
              <w:rPr>
                <w:rFonts w:ascii="Times New Roman" w:hAnsi="Times New Roman"/>
                <w:b/>
                <w:lang w:val="pt-BR"/>
              </w:rPr>
            </w:pPr>
            <w:r w:rsidRPr="007C260C">
              <w:rPr>
                <w:rFonts w:ascii="Times New Roman" w:hAnsi="Times New Roman"/>
                <w:b/>
                <w:lang w:val="pt-BR"/>
              </w:rPr>
              <w:t>Cơ quan ban hành</w:t>
            </w:r>
          </w:p>
        </w:tc>
        <w:tc>
          <w:tcPr>
            <w:tcW w:w="5528" w:type="dxa"/>
          </w:tcPr>
          <w:p w:rsidR="001C184D" w:rsidRPr="007C260C" w:rsidRDefault="001C184D" w:rsidP="007C260C">
            <w:pPr>
              <w:jc w:val="center"/>
              <w:rPr>
                <w:rFonts w:ascii="Times New Roman" w:hAnsi="Times New Roman"/>
                <w:b/>
                <w:lang w:val="pt-BR"/>
              </w:rPr>
            </w:pPr>
            <w:r w:rsidRPr="007C260C">
              <w:rPr>
                <w:rFonts w:ascii="Times New Roman" w:hAnsi="Times New Roman"/>
                <w:b/>
                <w:lang w:val="pt-BR"/>
              </w:rPr>
              <w:t>Tên/trích yếu của văn bản</w:t>
            </w:r>
          </w:p>
        </w:tc>
        <w:tc>
          <w:tcPr>
            <w:tcW w:w="2395" w:type="dxa"/>
          </w:tcPr>
          <w:p w:rsidR="001C184D" w:rsidRPr="007C260C" w:rsidRDefault="001C184D" w:rsidP="007C260C">
            <w:pPr>
              <w:jc w:val="center"/>
              <w:rPr>
                <w:rFonts w:ascii="Times New Roman" w:hAnsi="Times New Roman"/>
                <w:b/>
                <w:lang w:val="pt-BR"/>
              </w:rPr>
            </w:pPr>
            <w:r w:rsidRPr="007C260C">
              <w:rPr>
                <w:rFonts w:ascii="Times New Roman" w:hAnsi="Times New Roman"/>
                <w:b/>
                <w:lang w:val="pt-BR"/>
              </w:rPr>
              <w:t>Ghi chú</w:t>
            </w: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1</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lang w:val="nl-NL"/>
              </w:rPr>
              <w:t>168/2017/NĐ-CP ngày 31/12/2017</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lang w:val="nl-NL"/>
              </w:rPr>
              <w:t>Chính phủ</w:t>
            </w:r>
          </w:p>
        </w:tc>
        <w:tc>
          <w:tcPr>
            <w:tcW w:w="5528" w:type="dxa"/>
          </w:tcPr>
          <w:p w:rsidR="001C184D" w:rsidRDefault="001C184D" w:rsidP="001C184D">
            <w:pPr>
              <w:jc w:val="both"/>
              <w:rPr>
                <w:rFonts w:ascii="Times New Roman" w:hAnsi="Times New Roman"/>
                <w:lang w:val="pt-BR"/>
              </w:rPr>
            </w:pPr>
            <w:r>
              <w:rPr>
                <w:rFonts w:ascii="Times New Roman" w:hAnsi="Times New Roman"/>
                <w:lang w:val="nl-NL"/>
              </w:rPr>
              <w:t>Q</w:t>
            </w:r>
            <w:r w:rsidRPr="00E40404">
              <w:rPr>
                <w:rFonts w:ascii="Times New Roman" w:hAnsi="Times New Roman"/>
                <w:lang w:val="nl-NL"/>
              </w:rPr>
              <w:t>uy định chi tiết một số điều của Luật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2</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lang w:val="nl-NL"/>
              </w:rPr>
              <w:t>142/2018/NĐ-CP ngày 09/10/2018</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lang w:val="nl-NL"/>
              </w:rPr>
              <w:t>Chính phủ</w:t>
            </w:r>
          </w:p>
        </w:tc>
        <w:tc>
          <w:tcPr>
            <w:tcW w:w="5528" w:type="dxa"/>
          </w:tcPr>
          <w:p w:rsidR="001C184D" w:rsidRPr="00E40404" w:rsidRDefault="001C184D" w:rsidP="001C184D">
            <w:pPr>
              <w:jc w:val="both"/>
              <w:rPr>
                <w:rFonts w:ascii="Times New Roman" w:hAnsi="Times New Roman"/>
                <w:lang w:val="nl-NL"/>
              </w:rPr>
            </w:pPr>
            <w:r>
              <w:rPr>
                <w:rFonts w:ascii="Times New Roman" w:hAnsi="Times New Roman"/>
                <w:lang w:val="nl-NL"/>
              </w:rPr>
              <w:t>S</w:t>
            </w:r>
            <w:r w:rsidRPr="00E40404">
              <w:rPr>
                <w:rFonts w:ascii="Times New Roman" w:hAnsi="Times New Roman"/>
                <w:lang w:val="nl-NL"/>
              </w:rPr>
              <w:t>ửa đổi một số quy định về điều kiện đầu tư kinh doanh thuộc phạm vi quản lý nhà nước của Bộ Văn hóa, Thể thao và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3</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lang w:val="nl-NL"/>
              </w:rPr>
              <w:t>45/2019/NĐ-CP ngày 21/5/2019</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lang w:val="nl-NL"/>
              </w:rPr>
              <w:t>Chính phủ</w:t>
            </w:r>
          </w:p>
        </w:tc>
        <w:tc>
          <w:tcPr>
            <w:tcW w:w="5528" w:type="dxa"/>
          </w:tcPr>
          <w:p w:rsidR="001C184D" w:rsidRPr="00E40404" w:rsidRDefault="001C184D" w:rsidP="001C184D">
            <w:pPr>
              <w:jc w:val="both"/>
              <w:rPr>
                <w:rFonts w:ascii="Times New Roman" w:hAnsi="Times New Roman"/>
                <w:lang w:val="nl-NL"/>
              </w:rPr>
            </w:pPr>
            <w:r>
              <w:rPr>
                <w:rFonts w:ascii="Times New Roman" w:hAnsi="Times New Roman"/>
                <w:lang w:val="nl-NL"/>
              </w:rPr>
              <w:t>Q</w:t>
            </w:r>
            <w:r w:rsidRPr="00E40404">
              <w:rPr>
                <w:rFonts w:ascii="Times New Roman" w:hAnsi="Times New Roman"/>
                <w:lang w:val="nl-NL"/>
              </w:rPr>
              <w:t>uy định về xử phạt vi phạm hành chính trong lĩnh vực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4</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lang w:val="nl-NL"/>
              </w:rPr>
              <w:t>94/2021/NĐ-CP ngày 28/10/2021</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lang w:val="nl-NL"/>
              </w:rPr>
              <w:t>Chính phủ</w:t>
            </w:r>
          </w:p>
        </w:tc>
        <w:tc>
          <w:tcPr>
            <w:tcW w:w="5528" w:type="dxa"/>
          </w:tcPr>
          <w:p w:rsidR="001C184D" w:rsidRPr="00E40404" w:rsidRDefault="001C184D" w:rsidP="001C184D">
            <w:pPr>
              <w:jc w:val="both"/>
              <w:rPr>
                <w:rFonts w:ascii="Times New Roman" w:hAnsi="Times New Roman"/>
                <w:lang w:val="nl-NL"/>
              </w:rPr>
            </w:pPr>
            <w:r>
              <w:rPr>
                <w:rFonts w:ascii="Times New Roman" w:hAnsi="Times New Roman"/>
                <w:lang w:val="nl-NL"/>
              </w:rPr>
              <w:t>S</w:t>
            </w:r>
            <w:r w:rsidRPr="00E40404">
              <w:rPr>
                <w:rFonts w:ascii="Times New Roman" w:hAnsi="Times New Roman"/>
                <w:lang w:val="nl-NL"/>
              </w:rPr>
              <w:t>ửa đổi, bổ sung Điều 14 của Nghị định số 168/2017/NĐ-CP ngày 31/12/2017 của Chính phủ quy định chi tiết một số điều của Luật Du lịch về mức ký quỹ kinh doanh dịch vụ lữ hành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5</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lang w:val="nl-NL"/>
              </w:rPr>
              <w:t>129/2021/NĐ-CP ngày 30/12/2021</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lang w:val="nl-NL"/>
              </w:rPr>
              <w:t>Chính phủ</w:t>
            </w:r>
          </w:p>
        </w:tc>
        <w:tc>
          <w:tcPr>
            <w:tcW w:w="5528" w:type="dxa"/>
          </w:tcPr>
          <w:p w:rsidR="001C184D" w:rsidRPr="00E40404" w:rsidRDefault="001C184D" w:rsidP="001C184D">
            <w:pPr>
              <w:jc w:val="both"/>
              <w:rPr>
                <w:rFonts w:ascii="Times New Roman" w:hAnsi="Times New Roman"/>
                <w:lang w:val="nl-NL"/>
              </w:rPr>
            </w:pPr>
            <w:r>
              <w:rPr>
                <w:rFonts w:ascii="Times New Roman" w:hAnsi="Times New Roman"/>
                <w:lang w:val="nl-NL"/>
              </w:rPr>
              <w:t>S</w:t>
            </w:r>
            <w:r w:rsidRPr="00E40404">
              <w:rPr>
                <w:rFonts w:ascii="Times New Roman" w:hAnsi="Times New Roman"/>
                <w:lang w:val="nl-NL"/>
              </w:rPr>
              <w:t>ửa đổi, bổ sung một số điều của các Nghị định quy định xử phạt vi phạm hành chính trong lĩnh vực du lịch; thể thao; quyền tác giả, quyền liên quan; văn hóa và quảng cáo</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6</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color w:val="000000"/>
                <w:shd w:val="clear" w:color="auto" w:fill="FFFFFF"/>
                <w:lang w:val="nl-NL"/>
              </w:rPr>
              <w:t>30/2022/NĐ-CP ngày 19/5/2022</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color w:val="000000"/>
                <w:shd w:val="clear" w:color="auto" w:fill="FFFFFF"/>
                <w:lang w:val="nl-NL"/>
              </w:rPr>
              <w:t>Chính phủ</w:t>
            </w:r>
          </w:p>
        </w:tc>
        <w:tc>
          <w:tcPr>
            <w:tcW w:w="5528" w:type="dxa"/>
          </w:tcPr>
          <w:p w:rsidR="001C184D" w:rsidRDefault="001C184D" w:rsidP="001C184D">
            <w:pPr>
              <w:jc w:val="both"/>
              <w:rPr>
                <w:rFonts w:ascii="Times New Roman" w:hAnsi="Times New Roman"/>
                <w:lang w:val="pt-BR"/>
              </w:rPr>
            </w:pPr>
            <w:r>
              <w:rPr>
                <w:rFonts w:ascii="Times New Roman" w:hAnsi="Times New Roman"/>
                <w:lang w:val="nl-NL"/>
              </w:rPr>
              <w:t>Q</w:t>
            </w:r>
            <w:r w:rsidRPr="00E40404">
              <w:rPr>
                <w:rFonts w:ascii="Times New Roman" w:hAnsi="Times New Roman"/>
                <w:color w:val="000000"/>
                <w:shd w:val="clear" w:color="auto" w:fill="FFFFFF"/>
                <w:lang w:val="nl-NL"/>
              </w:rPr>
              <w:t>uy định mô hình quản lý khu du lịch quốc gia</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7</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Nghị định</w:t>
            </w:r>
          </w:p>
        </w:tc>
        <w:tc>
          <w:tcPr>
            <w:tcW w:w="2394" w:type="dxa"/>
          </w:tcPr>
          <w:p w:rsidR="001C184D" w:rsidRDefault="001C184D" w:rsidP="00F55C5F">
            <w:pPr>
              <w:jc w:val="both"/>
              <w:rPr>
                <w:rFonts w:ascii="Times New Roman" w:hAnsi="Times New Roman"/>
                <w:lang w:val="pt-BR"/>
              </w:rPr>
            </w:pPr>
            <w:r w:rsidRPr="00E40404">
              <w:rPr>
                <w:rFonts w:ascii="Times New Roman" w:hAnsi="Times New Roman"/>
                <w:lang w:val="nl-NL"/>
              </w:rPr>
              <w:t>128/2022/NĐ-CP ngày 30/12/2022</w:t>
            </w:r>
          </w:p>
        </w:tc>
        <w:tc>
          <w:tcPr>
            <w:tcW w:w="2142" w:type="dxa"/>
          </w:tcPr>
          <w:p w:rsidR="001C184D" w:rsidRDefault="001C184D" w:rsidP="00F55C5F">
            <w:pPr>
              <w:jc w:val="both"/>
              <w:rPr>
                <w:rFonts w:ascii="Times New Roman" w:hAnsi="Times New Roman"/>
                <w:lang w:val="pt-BR"/>
              </w:rPr>
            </w:pPr>
            <w:r w:rsidRPr="00E40404">
              <w:rPr>
                <w:rFonts w:ascii="Times New Roman" w:hAnsi="Times New Roman"/>
                <w:lang w:val="nl-NL"/>
              </w:rPr>
              <w:t>Chính phủ</w:t>
            </w:r>
          </w:p>
        </w:tc>
        <w:tc>
          <w:tcPr>
            <w:tcW w:w="5528" w:type="dxa"/>
          </w:tcPr>
          <w:p w:rsidR="001C184D" w:rsidRPr="00E40404" w:rsidRDefault="001C184D" w:rsidP="001C184D">
            <w:pPr>
              <w:jc w:val="both"/>
              <w:rPr>
                <w:rFonts w:ascii="Times New Roman" w:hAnsi="Times New Roman"/>
                <w:lang w:val="nl-NL"/>
              </w:rPr>
            </w:pPr>
            <w:r>
              <w:rPr>
                <w:rFonts w:ascii="Times New Roman" w:hAnsi="Times New Roman"/>
                <w:lang w:val="nl-NL"/>
              </w:rPr>
              <w:t>S</w:t>
            </w:r>
            <w:r w:rsidRPr="00E40404">
              <w:rPr>
                <w:rFonts w:ascii="Times New Roman" w:hAnsi="Times New Roman"/>
                <w:lang w:val="nl-NL"/>
              </w:rPr>
              <w:t xml:space="preserve">ửa đổi, bổ sung một số điều của Nghị định số 38/2021/NĐ-CP ngày 29/3/2021 của Chính phủ quy định xử phạt vi phạm hành chính trong lĩnh vực văn hóa và quảng cáo đã được sửa đổi, bổ sung bởi Nghị định số 129/2021/NĐ-CP ngày </w:t>
            </w:r>
            <w:r w:rsidRPr="00E40404">
              <w:rPr>
                <w:rFonts w:ascii="Times New Roman" w:hAnsi="Times New Roman"/>
                <w:lang w:val="nl-NL"/>
              </w:rPr>
              <w:lastRenderedPageBreak/>
              <w:t>30/12/2021 của Chính phủ sửa đổi, bổ sung một số điều của các Nghị định quy định xử phạt vi phạm hành chính trong lĩnh vực du lịch; thể thao; quyền tác giả, quyền liên quan; văn hóa và quảng cáo</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lastRenderedPageBreak/>
              <w:t>8</w:t>
            </w:r>
          </w:p>
        </w:tc>
        <w:tc>
          <w:tcPr>
            <w:tcW w:w="1701" w:type="dxa"/>
          </w:tcPr>
          <w:p w:rsidR="001C184D" w:rsidRDefault="001C184D" w:rsidP="00F55C5F">
            <w:pPr>
              <w:jc w:val="both"/>
              <w:rPr>
                <w:rFonts w:ascii="Times New Roman" w:hAnsi="Times New Roman"/>
                <w:lang w:val="pt-BR"/>
              </w:rPr>
            </w:pPr>
            <w:r w:rsidRPr="00E40404">
              <w:rPr>
                <w:rFonts w:ascii="Times New Roman" w:hAnsi="Times New Roman"/>
                <w:lang w:val="nl-NL"/>
              </w:rPr>
              <w:t>Quyết định</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lang w:val="nl-NL"/>
              </w:rPr>
              <w:t>49/2018/QĐ-TTg ngày 12/12/2018</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lang w:val="nl-NL"/>
              </w:rPr>
              <w:t>Thủ tướng Chính phủ</w:t>
            </w:r>
          </w:p>
        </w:tc>
        <w:tc>
          <w:tcPr>
            <w:tcW w:w="5528" w:type="dxa"/>
          </w:tcPr>
          <w:p w:rsidR="001C184D" w:rsidRDefault="007C260C" w:rsidP="007C260C">
            <w:pPr>
              <w:jc w:val="both"/>
              <w:rPr>
                <w:rFonts w:ascii="Times New Roman" w:hAnsi="Times New Roman"/>
                <w:lang w:val="pt-BR"/>
              </w:rPr>
            </w:pPr>
            <w:r>
              <w:rPr>
                <w:rFonts w:ascii="Times New Roman" w:hAnsi="Times New Roman"/>
                <w:lang w:val="nl-NL"/>
              </w:rPr>
              <w:t>V</w:t>
            </w:r>
            <w:r w:rsidR="001C184D" w:rsidRPr="00E40404">
              <w:rPr>
                <w:rFonts w:ascii="Times New Roman" w:hAnsi="Times New Roman"/>
                <w:lang w:val="nl-NL"/>
              </w:rPr>
              <w:t>ề việc thành lập, phê duyệt điều lệ tổ chức và hoạt động của quỹ hỗ trợ phát triển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9</w:t>
            </w:r>
          </w:p>
        </w:tc>
        <w:tc>
          <w:tcPr>
            <w:tcW w:w="1701" w:type="dxa"/>
          </w:tcPr>
          <w:p w:rsidR="001C184D" w:rsidRDefault="007C260C" w:rsidP="00F55C5F">
            <w:pPr>
              <w:jc w:val="both"/>
              <w:rPr>
                <w:rFonts w:ascii="Times New Roman" w:hAnsi="Times New Roman"/>
                <w:lang w:val="pt-BR"/>
              </w:rPr>
            </w:pPr>
            <w:r w:rsidRPr="00E40404">
              <w:rPr>
                <w:rFonts w:ascii="Times New Roman" w:hAnsi="Times New Roman"/>
                <w:lang w:val="nl-NL"/>
              </w:rPr>
              <w:t>Thông tư</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lang w:val="nl-NL"/>
              </w:rPr>
              <w:t>06/2017/TT-BVHTTDL ngày 15/12/2017</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lang w:val="nl-NL"/>
              </w:rPr>
              <w:t>Bộ trưởng Bộ Văn hóa, Thể thao và Du lịch</w:t>
            </w:r>
          </w:p>
        </w:tc>
        <w:tc>
          <w:tcPr>
            <w:tcW w:w="5528" w:type="dxa"/>
          </w:tcPr>
          <w:p w:rsidR="001C184D" w:rsidRDefault="007C260C" w:rsidP="007C260C">
            <w:pPr>
              <w:jc w:val="both"/>
              <w:rPr>
                <w:rFonts w:ascii="Times New Roman" w:hAnsi="Times New Roman"/>
                <w:lang w:val="pt-BR"/>
              </w:rPr>
            </w:pPr>
            <w:r>
              <w:rPr>
                <w:rFonts w:ascii="Times New Roman" w:hAnsi="Times New Roman"/>
                <w:lang w:val="nl-NL"/>
              </w:rPr>
              <w:t>Q</w:t>
            </w:r>
            <w:r w:rsidR="001C184D" w:rsidRPr="00E40404">
              <w:rPr>
                <w:rFonts w:ascii="Times New Roman" w:hAnsi="Times New Roman"/>
                <w:lang w:val="nl-NL"/>
              </w:rPr>
              <w:t>uy định chi tiết một số điều của Luật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10</w:t>
            </w:r>
          </w:p>
        </w:tc>
        <w:tc>
          <w:tcPr>
            <w:tcW w:w="1701" w:type="dxa"/>
          </w:tcPr>
          <w:p w:rsidR="001C184D" w:rsidRDefault="007C260C" w:rsidP="00F55C5F">
            <w:pPr>
              <w:jc w:val="both"/>
              <w:rPr>
                <w:rFonts w:ascii="Times New Roman" w:hAnsi="Times New Roman"/>
                <w:lang w:val="pt-BR"/>
              </w:rPr>
            </w:pPr>
            <w:r w:rsidRPr="00E40404">
              <w:rPr>
                <w:rFonts w:ascii="Times New Roman" w:hAnsi="Times New Roman"/>
                <w:spacing w:val="-1"/>
                <w:lang w:val="nl-NL"/>
              </w:rPr>
              <w:t>Thông tư</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spacing w:val="-1"/>
                <w:lang w:val="nl-NL"/>
              </w:rPr>
              <w:t>42/2017/TT-BGTVT ngày 15/11/2017</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spacing w:val="-1"/>
                <w:lang w:val="nl-NL"/>
              </w:rPr>
              <w:t>Bộ trưởng Bộ Giao thông vận tải</w:t>
            </w:r>
            <w:r>
              <w:rPr>
                <w:rFonts w:ascii="Times New Roman" w:hAnsi="Times New Roman"/>
                <w:spacing w:val="-1"/>
                <w:lang w:val="nl-NL"/>
              </w:rPr>
              <w:t xml:space="preserve"> (nay là Bộ trưởng Bộ Xây dựng)</w:t>
            </w:r>
          </w:p>
        </w:tc>
        <w:tc>
          <w:tcPr>
            <w:tcW w:w="5528" w:type="dxa"/>
          </w:tcPr>
          <w:p w:rsidR="001C184D" w:rsidRDefault="007C260C" w:rsidP="007C260C">
            <w:pPr>
              <w:jc w:val="both"/>
              <w:rPr>
                <w:rFonts w:ascii="Times New Roman" w:hAnsi="Times New Roman"/>
                <w:lang w:val="pt-BR"/>
              </w:rPr>
            </w:pPr>
            <w:r>
              <w:rPr>
                <w:rFonts w:ascii="Times New Roman" w:hAnsi="Times New Roman"/>
                <w:spacing w:val="-1"/>
                <w:lang w:val="nl-NL"/>
              </w:rPr>
              <w:t>Q</w:t>
            </w:r>
            <w:r w:rsidR="001C184D" w:rsidRPr="00E40404">
              <w:rPr>
                <w:rFonts w:ascii="Times New Roman" w:hAnsi="Times New Roman"/>
                <w:spacing w:val="-1"/>
                <w:lang w:val="nl-NL"/>
              </w:rPr>
              <w:t>uy định điều kiện của người điều khiển phương tiện, nhân viên phục vụ, trang thiết bị, chất lượng dịch vụ trên phương tiện vận tải khách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11</w:t>
            </w:r>
          </w:p>
        </w:tc>
        <w:tc>
          <w:tcPr>
            <w:tcW w:w="1701" w:type="dxa"/>
          </w:tcPr>
          <w:p w:rsidR="001C184D" w:rsidRDefault="007C260C" w:rsidP="00F55C5F">
            <w:pPr>
              <w:jc w:val="both"/>
              <w:rPr>
                <w:rFonts w:ascii="Times New Roman" w:hAnsi="Times New Roman"/>
                <w:lang w:val="pt-BR"/>
              </w:rPr>
            </w:pPr>
            <w:r w:rsidRPr="00E40404">
              <w:rPr>
                <w:rFonts w:ascii="Times New Roman" w:hAnsi="Times New Roman"/>
                <w:lang w:val="nl-NL"/>
              </w:rPr>
              <w:t>Thông tư</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lang w:val="nl-NL"/>
              </w:rPr>
              <w:t>33/2018/TT-BTC ngày 30/3/2018</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lang w:val="nl-NL"/>
              </w:rPr>
              <w:t>Bộ trưởng Bộ Tài chính</w:t>
            </w:r>
          </w:p>
        </w:tc>
        <w:tc>
          <w:tcPr>
            <w:tcW w:w="5528" w:type="dxa"/>
          </w:tcPr>
          <w:p w:rsidR="001C184D" w:rsidRDefault="007C260C" w:rsidP="007C260C">
            <w:pPr>
              <w:jc w:val="both"/>
              <w:rPr>
                <w:rFonts w:ascii="Times New Roman" w:hAnsi="Times New Roman"/>
                <w:lang w:val="pt-BR"/>
              </w:rPr>
            </w:pPr>
            <w:r>
              <w:rPr>
                <w:rFonts w:ascii="Times New Roman" w:hAnsi="Times New Roman"/>
                <w:lang w:val="nl-NL"/>
              </w:rPr>
              <w:t>Q</w:t>
            </w:r>
            <w:r w:rsidR="001C184D" w:rsidRPr="00E40404">
              <w:rPr>
                <w:rFonts w:ascii="Times New Roman" w:hAnsi="Times New Roman"/>
                <w:lang w:val="nl-NL"/>
              </w:rPr>
              <w:t>uy định mức thu, chế độ thu, nộp và quản lý phí thẩm định cấp Giấy phép kinh doanh lữ hành quốc tế, Giấy phép kinh doanh lữ hành nội địa; phí thẩm định cấp thẻ hướng dẫn viên du lịch; lệ phí cấp Giấy phép thành lập văn phòng đại diện tại Việt Nam của doanh nghiệp kinh doanh dịch vụ lữ hành nước ngoài</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12</w:t>
            </w:r>
          </w:p>
        </w:tc>
        <w:tc>
          <w:tcPr>
            <w:tcW w:w="1701" w:type="dxa"/>
          </w:tcPr>
          <w:p w:rsidR="001C184D" w:rsidRDefault="007C260C" w:rsidP="00F55C5F">
            <w:pPr>
              <w:jc w:val="both"/>
              <w:rPr>
                <w:rFonts w:ascii="Times New Roman" w:hAnsi="Times New Roman"/>
                <w:lang w:val="pt-BR"/>
              </w:rPr>
            </w:pPr>
            <w:r w:rsidRPr="00E40404">
              <w:rPr>
                <w:rFonts w:ascii="Times New Roman" w:hAnsi="Times New Roman"/>
                <w:lang w:val="nl-NL"/>
              </w:rPr>
              <w:t>Thông tư</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lang w:val="nl-NL"/>
              </w:rPr>
              <w:t>34/2018/TT-BTC ngày 30/3/2018</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lang w:val="nl-NL"/>
              </w:rPr>
              <w:t>Bộ trưởng Bộ Tài chính</w:t>
            </w:r>
          </w:p>
        </w:tc>
        <w:tc>
          <w:tcPr>
            <w:tcW w:w="5528" w:type="dxa"/>
          </w:tcPr>
          <w:p w:rsidR="001C184D" w:rsidRDefault="007C260C" w:rsidP="007C260C">
            <w:pPr>
              <w:jc w:val="both"/>
              <w:rPr>
                <w:rFonts w:ascii="Times New Roman" w:hAnsi="Times New Roman"/>
                <w:lang w:val="pt-BR"/>
              </w:rPr>
            </w:pPr>
            <w:r>
              <w:rPr>
                <w:rFonts w:ascii="Times New Roman" w:hAnsi="Times New Roman"/>
                <w:lang w:val="nl-NL"/>
              </w:rPr>
              <w:t>Q</w:t>
            </w:r>
            <w:r w:rsidR="001C184D" w:rsidRPr="00E40404">
              <w:rPr>
                <w:rFonts w:ascii="Times New Roman" w:hAnsi="Times New Roman"/>
                <w:lang w:val="nl-NL"/>
              </w:rPr>
              <w:t>uy định mức thu, chế độ thu, nộp và quản lý phí thẩm định công nhận hạng cơ sở lưu trú du lịch, cơ sở kinh doanh dịch vụ du lịch khác đạt tiêu chuẩn phục vụ khách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t>13</w:t>
            </w:r>
          </w:p>
        </w:tc>
        <w:tc>
          <w:tcPr>
            <w:tcW w:w="1701" w:type="dxa"/>
          </w:tcPr>
          <w:p w:rsidR="001C184D" w:rsidRDefault="007C260C" w:rsidP="00F55C5F">
            <w:pPr>
              <w:jc w:val="both"/>
              <w:rPr>
                <w:rFonts w:ascii="Times New Roman" w:hAnsi="Times New Roman"/>
                <w:lang w:val="pt-BR"/>
              </w:rPr>
            </w:pPr>
            <w:r w:rsidRPr="00E40404">
              <w:rPr>
                <w:rFonts w:ascii="Times New Roman" w:hAnsi="Times New Roman"/>
                <w:lang w:val="nl-NL"/>
              </w:rPr>
              <w:t>Thông tư</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lang w:val="nl-NL"/>
              </w:rPr>
              <w:t>13/2019/TT-BVHTTDL ngày 25/11/2019</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lang w:val="nl-NL"/>
              </w:rPr>
              <w:t>Bộ trưởng Bộ Văn hóa, Thể thao và Du lịch</w:t>
            </w:r>
          </w:p>
        </w:tc>
        <w:tc>
          <w:tcPr>
            <w:tcW w:w="5528" w:type="dxa"/>
          </w:tcPr>
          <w:p w:rsidR="001C184D" w:rsidRDefault="007C260C" w:rsidP="007C260C">
            <w:pPr>
              <w:jc w:val="both"/>
              <w:rPr>
                <w:rFonts w:ascii="Times New Roman" w:hAnsi="Times New Roman"/>
                <w:lang w:val="pt-BR"/>
              </w:rPr>
            </w:pPr>
            <w:r>
              <w:rPr>
                <w:rFonts w:ascii="Times New Roman" w:hAnsi="Times New Roman"/>
                <w:lang w:val="nl-NL"/>
              </w:rPr>
              <w:t>S</w:t>
            </w:r>
            <w:r w:rsidR="001C184D" w:rsidRPr="00E40404">
              <w:rPr>
                <w:rFonts w:ascii="Times New Roman" w:hAnsi="Times New Roman"/>
                <w:lang w:val="nl-NL"/>
              </w:rPr>
              <w:t xml:space="preserve">ửa đổi, bổ sung một số điều của Thông tư số 06/2017/TT-BVHTTDL ngày 15/12/2017 của </w:t>
            </w:r>
            <w:r w:rsidR="001C184D" w:rsidRPr="00E40404">
              <w:rPr>
                <w:rFonts w:ascii="Times New Roman" w:hAnsi="Times New Roman"/>
                <w:lang w:val="nl-NL"/>
              </w:rPr>
              <w:lastRenderedPageBreak/>
              <w:t>Bộ trưởng Bộ Văn hóa, Thể thao và Du lịch quy định chi tiết một số điều của Luật Du lịch</w:t>
            </w:r>
          </w:p>
        </w:tc>
        <w:tc>
          <w:tcPr>
            <w:tcW w:w="2395" w:type="dxa"/>
          </w:tcPr>
          <w:p w:rsidR="001C184D" w:rsidRDefault="001C184D" w:rsidP="00F55C5F">
            <w:pPr>
              <w:jc w:val="both"/>
              <w:rPr>
                <w:rFonts w:ascii="Times New Roman" w:hAnsi="Times New Roman"/>
                <w:lang w:val="pt-BR"/>
              </w:rPr>
            </w:pPr>
          </w:p>
        </w:tc>
      </w:tr>
      <w:tr w:rsidR="001C184D" w:rsidRPr="006C6EE4" w:rsidTr="007C260C">
        <w:tc>
          <w:tcPr>
            <w:tcW w:w="846" w:type="dxa"/>
          </w:tcPr>
          <w:p w:rsidR="001C184D" w:rsidRDefault="006C6EE4" w:rsidP="00F55C5F">
            <w:pPr>
              <w:jc w:val="both"/>
              <w:rPr>
                <w:rFonts w:ascii="Times New Roman" w:hAnsi="Times New Roman"/>
                <w:lang w:val="pt-BR"/>
              </w:rPr>
            </w:pPr>
            <w:r>
              <w:rPr>
                <w:rFonts w:ascii="Times New Roman" w:hAnsi="Times New Roman"/>
                <w:lang w:val="pt-BR"/>
              </w:rPr>
              <w:lastRenderedPageBreak/>
              <w:t>14</w:t>
            </w:r>
          </w:p>
        </w:tc>
        <w:tc>
          <w:tcPr>
            <w:tcW w:w="1701" w:type="dxa"/>
          </w:tcPr>
          <w:p w:rsidR="001C184D" w:rsidRDefault="007C260C" w:rsidP="00F55C5F">
            <w:pPr>
              <w:jc w:val="both"/>
              <w:rPr>
                <w:rFonts w:ascii="Times New Roman" w:hAnsi="Times New Roman"/>
                <w:lang w:val="pt-BR"/>
              </w:rPr>
            </w:pPr>
            <w:r w:rsidRPr="00E40404">
              <w:rPr>
                <w:rFonts w:ascii="Times New Roman" w:hAnsi="Times New Roman"/>
                <w:lang w:val="nl-NL"/>
              </w:rPr>
              <w:t>Thông tư</w:t>
            </w:r>
          </w:p>
        </w:tc>
        <w:tc>
          <w:tcPr>
            <w:tcW w:w="2394" w:type="dxa"/>
          </w:tcPr>
          <w:p w:rsidR="001C184D" w:rsidRDefault="007C260C" w:rsidP="00F55C5F">
            <w:pPr>
              <w:jc w:val="both"/>
              <w:rPr>
                <w:rFonts w:ascii="Times New Roman" w:hAnsi="Times New Roman"/>
                <w:lang w:val="pt-BR"/>
              </w:rPr>
            </w:pPr>
            <w:r w:rsidRPr="00E40404">
              <w:rPr>
                <w:rFonts w:ascii="Times New Roman" w:hAnsi="Times New Roman"/>
                <w:lang w:val="nl-NL"/>
              </w:rPr>
              <w:t>13/2021/TT-BVHTTDL ngày 30/11/2021</w:t>
            </w:r>
          </w:p>
        </w:tc>
        <w:tc>
          <w:tcPr>
            <w:tcW w:w="2142" w:type="dxa"/>
          </w:tcPr>
          <w:p w:rsidR="001C184D" w:rsidRDefault="007C260C" w:rsidP="00F55C5F">
            <w:pPr>
              <w:jc w:val="both"/>
              <w:rPr>
                <w:rFonts w:ascii="Times New Roman" w:hAnsi="Times New Roman"/>
                <w:lang w:val="pt-BR"/>
              </w:rPr>
            </w:pPr>
            <w:r w:rsidRPr="00E40404">
              <w:rPr>
                <w:rFonts w:ascii="Times New Roman" w:hAnsi="Times New Roman"/>
                <w:lang w:val="nl-NL"/>
              </w:rPr>
              <w:t>Bộ trưởng Bộ Văn hóa, Thể thao và Du lịch</w:t>
            </w:r>
          </w:p>
        </w:tc>
        <w:tc>
          <w:tcPr>
            <w:tcW w:w="5528" w:type="dxa"/>
          </w:tcPr>
          <w:p w:rsidR="001C184D" w:rsidRDefault="007C260C" w:rsidP="007C260C">
            <w:pPr>
              <w:jc w:val="both"/>
              <w:rPr>
                <w:rFonts w:ascii="Times New Roman" w:hAnsi="Times New Roman"/>
                <w:lang w:val="pt-BR"/>
              </w:rPr>
            </w:pPr>
            <w:r>
              <w:rPr>
                <w:rFonts w:ascii="Times New Roman" w:hAnsi="Times New Roman"/>
                <w:lang w:val="nl-NL"/>
              </w:rPr>
              <w:t>S</w:t>
            </w:r>
            <w:r w:rsidR="001C184D" w:rsidRPr="00E40404">
              <w:rPr>
                <w:rFonts w:ascii="Times New Roman" w:hAnsi="Times New Roman"/>
                <w:lang w:val="nl-NL"/>
              </w:rPr>
              <w:t>ửa đổi, bổ sung một số điều của Thông tư số 06/2017/TT-BVHTTDL ngày 15/12/2017 của Bộ trưởng Bộ Văn hóa, Thể thao và Du lịch hướng dẫn Luật Du lịch</w:t>
            </w:r>
          </w:p>
        </w:tc>
        <w:tc>
          <w:tcPr>
            <w:tcW w:w="2395" w:type="dxa"/>
          </w:tcPr>
          <w:p w:rsidR="001C184D" w:rsidRDefault="001C184D" w:rsidP="00F55C5F">
            <w:pPr>
              <w:jc w:val="both"/>
              <w:rPr>
                <w:rFonts w:ascii="Times New Roman" w:hAnsi="Times New Roman"/>
                <w:lang w:val="pt-BR"/>
              </w:rPr>
            </w:pPr>
          </w:p>
        </w:tc>
      </w:tr>
    </w:tbl>
    <w:p w:rsidR="007C260C" w:rsidRDefault="007C260C" w:rsidP="00F55C5F">
      <w:pPr>
        <w:jc w:val="both"/>
        <w:rPr>
          <w:rFonts w:ascii="Times New Roman" w:hAnsi="Times New Roman"/>
          <w:lang w:val="pt-BR"/>
        </w:rPr>
      </w:pPr>
    </w:p>
    <w:p w:rsidR="004D5DFA" w:rsidRPr="001C184D" w:rsidRDefault="007C260C" w:rsidP="004D5DFA">
      <w:pPr>
        <w:jc w:val="center"/>
        <w:rPr>
          <w:rFonts w:ascii="Times New Roman" w:hAnsi="Times New Roman"/>
          <w:b/>
          <w:lang w:val="pt-BR"/>
        </w:rPr>
      </w:pPr>
      <w:r>
        <w:rPr>
          <w:rFonts w:ascii="Times New Roman" w:hAnsi="Times New Roman"/>
          <w:lang w:val="pt-BR"/>
        </w:rPr>
        <w:br w:type="page"/>
      </w:r>
      <w:r w:rsidR="004D5DFA" w:rsidRPr="001C184D">
        <w:rPr>
          <w:rFonts w:ascii="Times New Roman" w:hAnsi="Times New Roman"/>
          <w:b/>
          <w:lang w:val="pt-BR"/>
        </w:rPr>
        <w:lastRenderedPageBreak/>
        <w:t>Phụ lục 0</w:t>
      </w:r>
      <w:r w:rsidR="004D5DFA">
        <w:rPr>
          <w:rFonts w:ascii="Times New Roman" w:hAnsi="Times New Roman"/>
          <w:b/>
          <w:lang w:val="pt-BR"/>
        </w:rPr>
        <w:t>2</w:t>
      </w:r>
    </w:p>
    <w:p w:rsidR="004D5DFA" w:rsidRPr="001C184D" w:rsidRDefault="004D5DFA" w:rsidP="004D5DFA">
      <w:pPr>
        <w:jc w:val="center"/>
        <w:rPr>
          <w:rFonts w:ascii="Times New Roman" w:hAnsi="Times New Roman"/>
          <w:b/>
          <w:lang w:val="pt-BR"/>
        </w:rPr>
      </w:pPr>
      <w:r>
        <w:rPr>
          <w:rFonts w:ascii="Times New Roman" w:hAnsi="Times New Roman"/>
          <w:b/>
          <w:lang w:val="pt-BR"/>
        </w:rPr>
        <w:t xml:space="preserve">Tổng hợp những khó khăn, vướng mắc, bất cập trong quy định của </w:t>
      </w:r>
      <w:r w:rsidRPr="001C184D">
        <w:rPr>
          <w:rFonts w:ascii="Times New Roman" w:hAnsi="Times New Roman"/>
          <w:b/>
          <w:lang w:val="pt-BR"/>
        </w:rPr>
        <w:t>Luật Du lịch năm 2017</w:t>
      </w:r>
    </w:p>
    <w:p w:rsidR="004D5DFA" w:rsidRDefault="004D5DFA" w:rsidP="004D5DFA">
      <w:pPr>
        <w:jc w:val="center"/>
        <w:rPr>
          <w:rFonts w:ascii="Times New Roman" w:hAnsi="Times New Roman"/>
          <w:i/>
          <w:lang w:val="pt-BR"/>
        </w:rPr>
      </w:pPr>
      <w:r w:rsidRPr="001C184D">
        <w:rPr>
          <w:rFonts w:ascii="Times New Roman" w:hAnsi="Times New Roman"/>
          <w:i/>
          <w:lang w:val="pt-BR"/>
        </w:rPr>
        <w:t>(Kèm theo Báo cáo số         /BC-BVHTTDL ngày     tháng     năm 2026 của Bộ Văn hóa, Thể thao và Du lịch)</w:t>
      </w:r>
    </w:p>
    <w:p w:rsidR="004D5DFA" w:rsidRDefault="004D5DFA" w:rsidP="004D5DFA">
      <w:pPr>
        <w:jc w:val="center"/>
        <w:rPr>
          <w:rFonts w:ascii="Times New Roman" w:hAnsi="Times New Roman"/>
          <w:i/>
          <w:lang w:val="pt-BR"/>
        </w:rPr>
      </w:pPr>
    </w:p>
    <w:p w:rsidR="004D5DFA" w:rsidRDefault="004D5DFA" w:rsidP="004D5DFA">
      <w:pPr>
        <w:jc w:val="center"/>
        <w:rPr>
          <w:rFonts w:ascii="Times New Roman" w:hAnsi="Times New Roman"/>
          <w:i/>
          <w:lang w:val="pt-BR"/>
        </w:rPr>
      </w:pPr>
      <w:r>
        <w:rPr>
          <w:rFonts w:ascii="Times New Roman" w:hAnsi="Times New Roman"/>
          <w:i/>
          <w:noProof/>
        </w:rPr>
        <mc:AlternateContent>
          <mc:Choice Requires="wps">
            <w:drawing>
              <wp:anchor distT="0" distB="0" distL="114300" distR="114300" simplePos="0" relativeHeight="251665408" behindDoc="0" locked="0" layoutInCell="1" allowOverlap="1" wp14:anchorId="7C5D20C0" wp14:editId="1BBE619C">
                <wp:simplePos x="0" y="0"/>
                <wp:positionH relativeFrom="column">
                  <wp:posOffset>3956685</wp:posOffset>
                </wp:positionH>
                <wp:positionV relativeFrom="paragraph">
                  <wp:posOffset>94615</wp:posOffset>
                </wp:positionV>
                <wp:extent cx="18097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51840E"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11.55pt,7.45pt" to="454.0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" strokecolor="black [3200]" strokeweight=".5pt">
                <v:stroke joinstyle="miter"/>
              </v:line>
            </w:pict>
          </mc:Fallback>
        </mc:AlternateContent>
      </w:r>
    </w:p>
    <w:tbl>
      <w:tblPr>
        <w:tblStyle w:val="TableGrid2"/>
        <w:tblW w:w="0" w:type="auto"/>
        <w:tblLook w:val="04A0" w:firstRow="1" w:lastRow="0" w:firstColumn="1" w:lastColumn="0" w:noHBand="0" w:noVBand="1"/>
      </w:tblPr>
      <w:tblGrid>
        <w:gridCol w:w="988"/>
        <w:gridCol w:w="2409"/>
        <w:gridCol w:w="11057"/>
      </w:tblGrid>
      <w:tr w:rsidR="004D5DFA" w:rsidRPr="004D5DFA" w:rsidTr="00FE177E">
        <w:tc>
          <w:tcPr>
            <w:tcW w:w="988" w:type="dxa"/>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STT</w:t>
            </w:r>
          </w:p>
        </w:tc>
        <w:tc>
          <w:tcPr>
            <w:tcW w:w="2409" w:type="dxa"/>
          </w:tcPr>
          <w:p w:rsidR="004D5DFA" w:rsidRPr="004D5DFA" w:rsidRDefault="004D5DFA" w:rsidP="004D5DFA">
            <w:pPr>
              <w:jc w:val="both"/>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Quy định của Luật Du lịch và văn bản quy định chi tiết Luật Du lịch</w:t>
            </w:r>
          </w:p>
        </w:tc>
        <w:tc>
          <w:tcPr>
            <w:tcW w:w="11057" w:type="dxa"/>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Nội dung vướng mắc, bất cập</w:t>
            </w:r>
          </w:p>
          <w:p w:rsidR="004D5DFA" w:rsidRPr="004D5DFA" w:rsidRDefault="004D5DFA" w:rsidP="004D5DFA">
            <w:pPr>
              <w:jc w:val="center"/>
              <w:rPr>
                <w:rFonts w:ascii="Times New Roman" w:eastAsiaTheme="minorHAnsi" w:hAnsi="Times New Roman"/>
                <w:b/>
                <w:sz w:val="26"/>
                <w:szCs w:val="26"/>
                <w:lang w:val="pt-BR"/>
              </w:rPr>
            </w:pPr>
          </w:p>
        </w:tc>
      </w:tr>
      <w:tr w:rsidR="004D5DFA" w:rsidRPr="004D5DFA" w:rsidTr="00FE177E">
        <w:tc>
          <w:tcPr>
            <w:tcW w:w="988" w:type="dxa"/>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I</w:t>
            </w:r>
          </w:p>
        </w:tc>
        <w:tc>
          <w:tcPr>
            <w:tcW w:w="13466" w:type="dxa"/>
            <w:gridSpan w:val="2"/>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Luật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w:t>
            </w:r>
          </w:p>
        </w:tc>
        <w:tc>
          <w:tcPr>
            <w:tcW w:w="2409" w:type="dxa"/>
            <w:vMerge w:val="restart"/>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Từ Điều 23 đến Điều 29 Luật Du lịch</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Luật Du lịch chưa quy định về thẩm quyền cho các địa phương trong công tác quản lý, kiểm tra, giám sát hoạt động tại các địa điểm tham quan, du lịch chưa được công nhận là khu du lịch, điểm du lịch; quy định thông báo thời gian bắt đầu hoạt động đối với các điểm tham quan mới thành lập hoặc các dự án đã hoàn thành đưa vào phục vụ khách tham quan</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2</w:t>
            </w:r>
          </w:p>
        </w:tc>
        <w:tc>
          <w:tcPr>
            <w:tcW w:w="2409" w:type="dxa"/>
            <w:vMerge/>
          </w:tcPr>
          <w:p w:rsidR="004D5DFA" w:rsidRPr="004D5DFA" w:rsidRDefault="004D5DFA" w:rsidP="004D5DFA">
            <w:pPr>
              <w:jc w:val="both"/>
              <w:rPr>
                <w:rFonts w:ascii="Times New Roman" w:eastAsiaTheme="minorHAnsi" w:hAnsi="Times New Roman"/>
                <w:sz w:val="26"/>
                <w:szCs w:val="26"/>
                <w:lang w:val="pt-BR"/>
              </w:rPr>
            </w:pP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Chưa có quy định thời gian tái thẩm định đối với khu du lịch, điểm du lịch để nâng cao trách nhiệm duy trì chất lượng hoạt động của các khu du lịch, điểm du lịch đã được công nhận</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3</w:t>
            </w:r>
          </w:p>
        </w:tc>
        <w:tc>
          <w:tcPr>
            <w:tcW w:w="2409" w:type="dxa"/>
            <w:vMerge/>
          </w:tcPr>
          <w:p w:rsidR="004D5DFA" w:rsidRPr="004D5DFA" w:rsidRDefault="004D5DFA" w:rsidP="004D5DFA">
            <w:pPr>
              <w:jc w:val="both"/>
              <w:rPr>
                <w:rFonts w:ascii="Times New Roman" w:eastAsiaTheme="minorHAnsi" w:hAnsi="Times New Roman"/>
                <w:sz w:val="26"/>
                <w:szCs w:val="26"/>
                <w:lang w:val="pt-BR"/>
              </w:rPr>
            </w:pPr>
          </w:p>
        </w:tc>
        <w:tc>
          <w:tcPr>
            <w:tcW w:w="11057" w:type="dxa"/>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Tại Khoản 3 Điều 24; khoản 4 Điều 27: Chưa có quy định về trình tự, thủ tục thu hồi Quyết định công nhận điểm du lịch, khu du lịch cấp tỉnh, Khu du lịch cấp Quốc gia</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4</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Điểm h khoản 1 Điều 37 Luật Du lịch năm 2017</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Điểm h khoản 1 Điều 37 Luật Du lịch quy định doanh nghiệp kinh doanh dịch vụ lữ hành nội địa có nghĩa vụ thực hiện chế độ báo cáo, thống kê, kế toán, lưu giữ hồ sơ theo quy định của pháp luật nhưng không quy định rõ thành phần hồ sơ để thực hiện lưu trữ, hình thức lưu trữ bằng văn bản hay file mềm trên máy tính… vấn đề này gây khó khăn cho công tác quản lý, kiểm tra, xử lý theo quy định. Đặc biệt là cơ sở xác định hành vi vi phạm để xử phạt theo quy định tại điểm d, khoản 7 Điều 7 Nghị định số 45/2019/NĐ-CP ngày 21/5/2019.</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5</w:t>
            </w:r>
          </w:p>
        </w:tc>
        <w:tc>
          <w:tcPr>
            <w:tcW w:w="2409" w:type="dxa"/>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Điều 49 Luật Du lịch</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Nhóm các loại hình cơ sở lưu trú du lịch khác theo Điều 49 Luật Du lịch không được hướng dẫn chi tiết hay có bất kỳ quy định cụ thể nào. Trong khi thực tế hiện nay đã ghi nhận sự phát triển nhanh chóng và mạnh mẽ của rất nhiều loại hình lưu trú du lịch mới như homestay,</w:t>
            </w:r>
          </w:p>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 xml:space="preserve">farmstay, căn hộ chung cư, biệt thự cho thuê, khách sạn con nhộng, condotel… được khách ưa chuộng, nhất là khách trẻ, khách nước ngoài. Do chưa điều chỉnh luật nên mỗi nơi sẽ có cái nhìn khác nhau về những loại hình mới này, và cơ quan quản lý du lịch của mỗi địa phương cũng có cách phân loại, xếp </w:t>
            </w:r>
            <w:r w:rsidRPr="004D5DFA">
              <w:rPr>
                <w:rFonts w:ascii="Times New Roman" w:eastAsiaTheme="minorHAnsi" w:hAnsi="Times New Roman"/>
                <w:sz w:val="26"/>
                <w:szCs w:val="26"/>
                <w:lang w:val="pt-BR"/>
              </w:rPr>
              <w:lastRenderedPageBreak/>
              <w:t>hạng khác nhau. Bên cạnh mặt tích cực giúp đa dạng hóa dịch vụ, tạo sự mới lạ, hấp dẫn cho du khách, những loại hình lưu trú mới này đã nảy sinh rất nhiều hệ lụy về an ninh trật tự và tệ nạn xã hội. Riêng loại hình lưu trú homestay, farmstay còn vướng mắc thủ tục về xây dựng, đất đai và chuyển đổi mục đích sử dụng đất khi đa phần các homestay, farmstay được xây tự phát trên đất nông nghiệp, đất rừng, vùng đệm khu vực di sản với phong cách kiến trúc riêng, không đồng bộ gây phá vỡ cảnh quan, kiến trúc của khu vực xung quanh, đòi hỏi cơ quan chức năng phải ban hành quy định để quản lý hiệu quả hơn</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lastRenderedPageBreak/>
              <w:t>6</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Điểm d khoản 4 Điều 50; điểm d khoản 1, điểm b và điểm c khoản 2 Điều 59; điểm c khoản 1 Điều 60; điểm c khoản 2 Điều 63 Luật Du lịch</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 Đối với các thủ tục yêu cầu bản sao có chứng thực văn bằng, chứng chỉ, để thuận lợi cho người dân, đề xuất bổ sung thêm quy cách thành phần hồ sơ là: “bản sao từ sổ gốc” đối với giấy tờ do chính cơ quan, đơn vị có thẩm quyền cấp; “bản sao y bản chính” đối với văn bản do chính cơ quan thực hiện thủ tục hành chính tiếp nhận cấp theo quy định của Nghị định số 30/2020/NĐ-CP ngày 05 tháng 3 năm 2020 về công tác văn thư. Đề nghị bổ sung nội dung tại điểm c, Khoản 1, Điều 60 của Luật Du lịch là “Bản sao có chứng thực hoặc bản sao từ sổ gốc các văn bằng, chứng chỉ”.</w:t>
            </w:r>
          </w:p>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2. Dù đã ứng dụng công nghệ, nộp hồ sơ online qua Cổng dịch vụ công quốc gia, nhưng một số thủ tục hành chính quy định nộp bản chính hoặc bản sao có chứng thực gây khó khăn nhất định cho quá trình cải cách, số hóa thủ tục hành chính trong lĩnh vực du lịch như:</w:t>
            </w:r>
          </w:p>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 Tại điểm d khoản 4 Điều 50 Luật Du lịch năm 2017: Yêu cầu nộp “Bản sao có chứng thực văn bằng, chứng chỉ, giấy chứng nhận bồi dưỡng nghiệp vụ và giấy chứng nhận thời gian làm việc trong lĩnh vực du lịch của người quản lý, trưởng bộ phận trong cơ sở lưu trú du lịch”.</w:t>
            </w:r>
          </w:p>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 Tại điểm c khoản 1 Điều 62 Luật Du lịch năm 2017: Yêu cầu nộp “Bản sao có chứng thực Giấy chứng nhận đã qua khoá cập nhật kiến thức cho hướng dẫn viên du lịch do cơ quan nhà nước có thẩm quyền cấp”. Tuy nhiên, trong thực tế, Giấy chứng nhận đã qua khoá cập nhật kiến thức cho hướng dẫn viên du lịch có thời hạn trong vòng 01 năm và chỉ dùng để nộp hồ sơ cấp đổi thẻ hướng dẫn viên du lịch. Tuy nhiên, quy định phải nộp bản sao có chứng thực.</w:t>
            </w:r>
          </w:p>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 Tại điểm d khoản 2 Điều 62 Luật Du lịch năm 2017: Yêu cầu nộp thẻ hướng dẫn viên du lịch đã được cấp (Thẻ cứng)</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7</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Khoản 2 Điều 51 Luật Du lịch</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 xml:space="preserve">Tại khoản 2 Điều 51 Luật Du lịch năm 2017 quy định: Cơ quan chuyên môn về du lịch cấp tỉnh công bố danh sách cơ sở lưu trú du lịch đã được xếp hạng theo thẩm quyền; tổ chức kiểm tra chất lượng cơ sở lưu trú du lịch trên địa bàn”, Điều 29 Nghị định số 168/2017/NĐ-CP quy định Cơ quan chuyên môn về du lịch cấp tỉnh công bố danh sách cơ sở lưu trú du lịch đã được xếp hạng theo thẩm quyền, tổ chức kiểm tra chất lượng cơ sở lưu trú du lịch trên địa bàn và Kiểm tra, giám sát điều kiện tối thiểu về cơ sở vật chất kỹ thuật và dịch vụ của cơ sở lưu trú du lịch. Quy định này chưa phù hợp với thực tế hiện nay: địa giới </w:t>
            </w:r>
            <w:r w:rsidRPr="004D5DFA">
              <w:rPr>
                <w:rFonts w:ascii="Times New Roman" w:eastAsiaTheme="minorHAnsi" w:hAnsi="Times New Roman"/>
                <w:sz w:val="26"/>
                <w:szCs w:val="26"/>
                <w:lang w:val="vi-VN"/>
              </w:rPr>
              <w:lastRenderedPageBreak/>
              <w:t>hành chính sau sáp nhập rất rộng, việc giao thẩm quyền cho Cơ quan chuyên môn về du lịch cấp tỉnh dẫn đến quá tải, có thể không kịp thời, không đảm bảo quản lý nhà nước theo lĩnh vực.Đề nghị sửa đổi, bổ sung quy định về việc phân cấp công tác quản lý nhà nước về du lịch cho chính quyền địa phương cấp xã trong công tác tổ chức kiểm tra điều kiện tối thiểu về cơ sở vật chất kỹ thuật và dịch vụ phục vụ khách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lastRenderedPageBreak/>
              <w:t>8</w:t>
            </w:r>
          </w:p>
        </w:tc>
        <w:tc>
          <w:tcPr>
            <w:tcW w:w="2409" w:type="dxa"/>
            <w:vAlign w:val="center"/>
          </w:tcPr>
          <w:p w:rsidR="004D5DFA" w:rsidRPr="004D5DFA" w:rsidRDefault="004D5DFA" w:rsidP="004D5DFA">
            <w:pPr>
              <w:jc w:val="both"/>
              <w:rPr>
                <w:rFonts w:ascii="Times New Roman" w:eastAsiaTheme="minorHAnsi" w:hAnsi="Times New Roman"/>
                <w:sz w:val="26"/>
                <w:szCs w:val="26"/>
                <w:lang w:val="fr-FR"/>
              </w:rPr>
            </w:pPr>
            <w:r w:rsidRPr="004D5DFA">
              <w:rPr>
                <w:rFonts w:ascii="Times New Roman" w:eastAsiaTheme="minorHAnsi" w:hAnsi="Times New Roman"/>
                <w:sz w:val="26"/>
                <w:szCs w:val="26"/>
                <w:lang w:val="fr-FR"/>
              </w:rPr>
              <w:t>Điều 52 Luật Du lịch</w:t>
            </w:r>
          </w:p>
        </w:tc>
        <w:tc>
          <w:tcPr>
            <w:tcW w:w="11057" w:type="dxa"/>
          </w:tcPr>
          <w:p w:rsidR="004D5DFA" w:rsidRPr="004D5DFA" w:rsidRDefault="004D5DFA" w:rsidP="004D5DFA">
            <w:pPr>
              <w:jc w:val="both"/>
              <w:rPr>
                <w:rFonts w:ascii="Times New Roman" w:eastAsiaTheme="minorHAnsi" w:hAnsi="Times New Roman"/>
                <w:sz w:val="26"/>
                <w:szCs w:val="26"/>
                <w:lang w:val="fr-FR"/>
              </w:rPr>
            </w:pPr>
            <w:r w:rsidRPr="004D5DFA">
              <w:rPr>
                <w:rFonts w:ascii="Times New Roman" w:eastAsiaTheme="minorHAnsi" w:hAnsi="Times New Roman"/>
                <w:sz w:val="26"/>
                <w:szCs w:val="26"/>
                <w:lang w:val="fr-FR"/>
              </w:rPr>
              <w:t>Chưa có quy định về trình tự, thủ tục thu hồi Quyết định công nhận hạng sao đối với cơ sở lưu trú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9</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fr-FR"/>
              </w:rPr>
              <w:t xml:space="preserve">Điều 56 Luật Du lịch </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Theo quy định tại Điều 56 Luật Du lịch, thẩm quyền công nhận cơ sở kinh doanh dịch vụ du lịch khác đạt tiêu chuẩn phục vụ khách du lịch thuộc cơ quan chuyên môn về du lịch cấp tỉnh nơi đặt cơ sở kinh doanh. Tuy nhiên, trên thực tế, các cơ sở kinh doanh dịch vụ du lịch khác thường có quy mô nhỏ, phân bố rải rác và rộng khắp trên địa bàn toàn tỉnh, trong đó nhiều cơ sở nằm ở vùng sâu, vùng xa. Việc tổ chức thẩm định của cơ quan cấp tỉnh gặp nhiều khó khăn về nhân lực, thời gian, gây ảnh hưởng đến tiến độ giải quyết thủ tục và gây khó khăn cho doanh nghiệp, hộ kinh doanh. Để tạo điều kiện thuận lợi cho các cơ sở kinh doanh và nâng cao hiệu quả công tác quản lý, đề nghị xem xét phân cấp thẩm quyền thẩm định và công nhận cơ sở kinh doanh dịch vụ du lịch khác đạt tiêu chuẩn phục vụ khách du lịch về cho Ủy ban nhân dân cấp xã nơi cơ sở hoạt động. Đồng thời, cần có hướng dẫn cụ thể về trách nhiệm, quy trình phối hợp và cơ chế kiểm tra, giám sát giữa cấp xã và cơ quan chuyên môn cấp tỉnh để đảm bảo công tác thẩm định được thực hiện đúng quy định và đạt hiệu quả.</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10</w:t>
            </w:r>
          </w:p>
        </w:tc>
        <w:tc>
          <w:tcPr>
            <w:tcW w:w="2409" w:type="dxa"/>
            <w:vAlign w:val="center"/>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Điểm c khoản 1 Điều 59 Luật Du lịch</w:t>
            </w:r>
          </w:p>
        </w:tc>
        <w:tc>
          <w:tcPr>
            <w:tcW w:w="11057"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Tại điểm c khoản 1 Điều 59 Luật Du lịch năm 2017 quy định về điều kiện cấp</w:t>
            </w:r>
            <w:r w:rsidRPr="004D5DFA">
              <w:rPr>
                <w:rFonts w:ascii="Times New Roman" w:eastAsiaTheme="minorHAnsi" w:hAnsi="Times New Roman"/>
                <w:sz w:val="26"/>
                <w:szCs w:val="26"/>
                <w:lang w:val="pt-BR"/>
              </w:rPr>
              <w:t xml:space="preserve"> </w:t>
            </w:r>
            <w:r w:rsidRPr="004D5DFA">
              <w:rPr>
                <w:rFonts w:ascii="Times New Roman" w:eastAsiaTheme="minorHAnsi" w:hAnsi="Times New Roman"/>
                <w:sz w:val="26"/>
                <w:szCs w:val="26"/>
                <w:lang w:val="vi-VN"/>
              </w:rPr>
              <w:t>thẻ hướng dẫn viên du lịch như sau: “không mắc bệnh truyền nhiễm, không sử dụng</w:t>
            </w:r>
            <w:r w:rsidRPr="004D5DFA">
              <w:rPr>
                <w:rFonts w:ascii="Times New Roman" w:eastAsiaTheme="minorHAnsi" w:hAnsi="Times New Roman"/>
                <w:sz w:val="26"/>
                <w:szCs w:val="26"/>
                <w:lang w:val="pt-BR"/>
              </w:rPr>
              <w:t xml:space="preserve"> </w:t>
            </w:r>
            <w:r w:rsidRPr="004D5DFA">
              <w:rPr>
                <w:rFonts w:ascii="Times New Roman" w:eastAsiaTheme="minorHAnsi" w:hAnsi="Times New Roman"/>
                <w:sz w:val="26"/>
                <w:szCs w:val="26"/>
                <w:lang w:val="vi-VN"/>
              </w:rPr>
              <w:t>chất ma túy”, quy định này là chưa cụ thể và cũng chưa có Thông tư hướng dẫn về</w:t>
            </w:r>
            <w:r w:rsidRPr="004D5DFA">
              <w:rPr>
                <w:rFonts w:ascii="Times New Roman" w:eastAsiaTheme="minorHAnsi" w:hAnsi="Times New Roman"/>
                <w:sz w:val="26"/>
                <w:szCs w:val="26"/>
                <w:lang w:val="pt-BR"/>
              </w:rPr>
              <w:t xml:space="preserve"> </w:t>
            </w:r>
            <w:r w:rsidRPr="004D5DFA">
              <w:rPr>
                <w:rFonts w:ascii="Times New Roman" w:eastAsiaTheme="minorHAnsi" w:hAnsi="Times New Roman"/>
                <w:sz w:val="26"/>
                <w:szCs w:val="26"/>
                <w:lang w:val="vi-VN"/>
              </w:rPr>
              <w:t>nội dung này. Để thực hiện nội dung này theo quy định của Luật Du lịch 2017, cơ quan quản lý du lịch địa phương gặp khó khăn trong việc tiếp nhận giấy khám sức khỏe là loại giấy khám sức khỏe như thế nào, cần có những loại test bệnh truyền nhiễm nào trong giấy khám sức khỏe của hồ sơ cấp thẻ hướng dẫn viên. Quy định “không sử dụng chất ma túy” cũng gây khó cho cơ quan quản lý du lịch địa phương và công dân có nhu cầu cấp thẻ hướng dẫn viên</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11</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pt-BR"/>
              </w:rPr>
              <w:t>Đ</w:t>
            </w:r>
            <w:r w:rsidRPr="004D5DFA">
              <w:rPr>
                <w:rFonts w:ascii="Times New Roman" w:eastAsiaTheme="minorHAnsi" w:hAnsi="Times New Roman"/>
                <w:sz w:val="26"/>
                <w:szCs w:val="26"/>
                <w:lang w:val="vi-VN"/>
              </w:rPr>
              <w:t xml:space="preserve">iểm b khoản 2 Điều 59 </w:t>
            </w:r>
            <w:r w:rsidRPr="004D5DFA">
              <w:rPr>
                <w:rFonts w:ascii="Times New Roman" w:eastAsiaTheme="minorHAnsi" w:hAnsi="Times New Roman"/>
                <w:sz w:val="26"/>
                <w:szCs w:val="26"/>
                <w:lang w:val="pt-BR"/>
              </w:rPr>
              <w:t xml:space="preserve">Luật Du lịch </w:t>
            </w:r>
          </w:p>
        </w:tc>
        <w:tc>
          <w:tcPr>
            <w:tcW w:w="11057"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 xml:space="preserve">Tại điểm b khoản 2 Điều 59 Luật Du lịch năm 2017 quy định điều kiện cấp thẻ hướng dẫn viên du lịch quốc tế: “Tốt nghiệp cao đẳng trở lên chuyên ngành hướng dẫn du lịch; trường hợp tốt nghiệp cao đẳng trở lên chuyên ngành khác phải có chứng chỉ nghiệp vụ hướng dẫn du lịch quốc tế”. Căn cứ theo quy định này, công dân có bằng Trung cấp hướng dẫn du lịch vẫn phải học chứng chỉ nghiệp vụ hướng dẫn du lịch quốc tế mới được cấp thẻ hướng dẫn viên du lịch quốc tế. Nhưng trên thực tế, nội dung học Trung cấp hướng dẫn du lịch đã bao gồm nội dung, thậm chí chuyên sâu hơn nội dung đào tạo chứng chỉ nghiệp vụ hướng dẫn du lịch quốc tế.Do đó, đề nghị Bộ Văn hoá, Thể thao và Du lịch nghiên cứu tham mưu </w:t>
            </w:r>
            <w:r w:rsidRPr="004D5DFA">
              <w:rPr>
                <w:rFonts w:ascii="Times New Roman" w:eastAsiaTheme="minorHAnsi" w:hAnsi="Times New Roman"/>
                <w:sz w:val="26"/>
                <w:szCs w:val="26"/>
                <w:lang w:val="vi-VN"/>
              </w:rPr>
              <w:lastRenderedPageBreak/>
              <w:t>Chính phủ xem xét, trình Quốc hội sửa đổi, bổ sung quy định về tốt nghiệp chuyên ngành hướng dẫn viên từ bằng cao đẳng hướng dẫn du lịch sang bằng trung cấp hướng dẫn du lịch và bổ sung nội dung có trình độ từ cao đẳng trở lên đối với hướng dẫn viên du lịch quốc tế.</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Pr>
                <w:rFonts w:ascii="Times New Roman" w:eastAsiaTheme="minorHAnsi" w:hAnsi="Times New Roman"/>
                <w:sz w:val="26"/>
                <w:szCs w:val="26"/>
                <w:lang w:val="pt-BR"/>
              </w:rPr>
              <w:lastRenderedPageBreak/>
              <w:t>12</w:t>
            </w:r>
          </w:p>
        </w:tc>
        <w:tc>
          <w:tcPr>
            <w:tcW w:w="2409"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 xml:space="preserve">Điểm c khoản 2 và khoản 4 Điều 62 Luật Du lịch </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Quy định một trong những thành phần của hồ sơ cấp đổi thẻ hướng dẫn viên du lịch có: “Bản sao có chứng thực giấy chứng nhận đã qua khóa cập nhật kiến thức cho hướng dẫn viên du lịch do cơ quan nhà nước có thẩm quyền cấp”. Trong thực tiễn thực hiện, phát sinh một số bất cập, khó khăn nhất định như: việc tổ chức khóa cập nhật kiến thức cho hướng dẫn viên ở địa phương không khả thi do lượng hướng dẫn viên cấp thẻ hằng năm khá thấp; ngoài ra, đối với hướng dẫn viên đã được cấp thẻ nhưng lại mất thẻ khi thẻ đã hết hạn, thì thực hiện khóa mã số thẻ cũ và cấp thẻ mới cho hướng dẫn viên theo thành phần hồ sơ được Quy định tại Điều 60 (theo Hướng dẫn tại Công văn số 822/TCDL-LH ngày 06/7/2020). Như vậy trong trường hợp này không yêu cầu có giấy chứng nhận đã qua khóa cập nhật kiến thức cho hướng dẫn viên du lịch, mâu thuẫn với quy định tại Điều 62.</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13</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Khoản 1 và khoản 2 Điều 62 Luật Du lịch</w:t>
            </w:r>
          </w:p>
        </w:tc>
        <w:tc>
          <w:tcPr>
            <w:tcW w:w="11057"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Căn cứ thực tế công tác cấp, cấp đổi, cấp lại thẻ hướng dẫn viên quốc tế, thẻ hướng dẫn viên nội địa tại Thành phố, hiện tại Luật Du lịch chưa có quy định đối với các trường hợp thẻ hướng dẫn viên hết hạn nhưng muốn bổ sung thêm ngoại ngữ mới trên thẻ. Hướng dẫn viên bắt buộc phải thực hiện cả 2 thủ tục: “Cấp đổi thẻ hướng dẫn viên du lịch” và “Cấp lại thẻ hướng dẫn viên du lịch” để thay đổi thông tin trên thẻ khi thẻ hướng dẫn viên hết hạn sử dụng. Điều này gây tổn thời gian, chi phí phát sinh cho Hướng dẫn viên du lịch. Đề nghị bổ sung nội dung “thay đổi thông tin thẻ” tại khoản 1 Điều 62 Luật Du lịch và bổ sung nội dung “Bản sao có chứng thực/bản sao từ số gốc giấy tờ liên quan đến nội dung thay đổi trong trường hợp cấp đổi do thay đổi thông tin trên thẻ hướng dẫn viên du lịch” tại khoản 2 Điều 62 của Luật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14</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pt-BR"/>
              </w:rPr>
              <w:t>K</w:t>
            </w:r>
            <w:r w:rsidRPr="004D5DFA">
              <w:rPr>
                <w:rFonts w:ascii="Times New Roman" w:eastAsiaTheme="minorHAnsi" w:hAnsi="Times New Roman"/>
                <w:sz w:val="26"/>
                <w:szCs w:val="26"/>
                <w:lang w:val="vi-VN"/>
              </w:rPr>
              <w:t>hoản 1 Điều 62 Luật Du lịch</w:t>
            </w:r>
          </w:p>
        </w:tc>
        <w:tc>
          <w:tcPr>
            <w:tcW w:w="11057"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 xml:space="preserve">Tại khoản 1 Điều 62 Luật Du lịch năm 2017 quy định: “Hướng dẫn viên du lịch quốc tế, hướng dẫn viên du lịch nội địa làm thủ tục đề nghị cấp đổi thẻ hướng dẫn viên du lịch khi thẻ hết hạn sử dụng”. Như vậy, theo quy định này hướng dẫn viên chỉ có thể đổi thẻ khi thẻ đã hết hạn sử dụng. Tuy nhiên, trên thực tế hướng dẫn viên cần sử dụng thẻ khi hành nghề và tính chất công việc của hướng dẫn viên không cố định về thời gian. Vì vậy xuất hiện tình huống thẻ hướng dẫn viên bị hết hạn trong thời gian đang đi đoàn và hướng dẫn viên sử dụng thẻ hướng dẫn viên hết hạn sẽ bị xử phạt theo quy định. Hướng dẫn viên là một nghề của công dân, nếu đợi hết hạn thẻ mới được đổi thì trong thời gian chờ đợi cấp thẻ mới đồng nghĩa với việc công dân không có việc làm (thời gian cấp đổi thẻ là 10 ngày kể từ ngày nhận hồ sơ hợp lệ). Đề nghị Bộ Văn hoá, Thể thao và Du lịch trình Chính phủ xem xét trình Quốc hội Sửa đổi, bổ sung quy định về cấp đổi thẻ hướng dẫn viên du lịch nhằm tạo điều kiện cho công dân nộp hồ sơ trước khi thẻ hết hạn. </w:t>
            </w:r>
            <w:r w:rsidRPr="004D5DFA">
              <w:rPr>
                <w:rFonts w:ascii="Times New Roman" w:eastAsiaTheme="minorHAnsi" w:hAnsi="Times New Roman"/>
                <w:sz w:val="26"/>
                <w:szCs w:val="26"/>
                <w:lang w:val="vi-VN"/>
              </w:rPr>
              <w:lastRenderedPageBreak/>
              <w:t>Trong trường hợp này, đề nghị bổ sung quy định tại điểm d khoản 2 Điều 62 Luật Du lịch năm 2017 về thành phần hồ sơ đề nghị cấp đổi thẻ như sau: “Thẻ hướng dẫn viên du lịch đã được cấp hoặc bản phô tô thẻ hướng dẫn viên du lịch đã được cấp. Đối với hồ sơ nộp bản phô tô thẻ hướng dẫn viên du lịch đã được cấp, khi nhận thẻ mới phải nộp lại thẻ hướng dẫn viên gốc”. Điều này phù hợp với điểm g khoản 2 Điều 65 Luật Du lịch năm 2017 quy định nghĩa vụ của Hướng dẫn viên là “Đeo thẻ hướng dẫn viên du lịch trong khi hành nghề hướng dẫn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lastRenderedPageBreak/>
              <w:t>15</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Điểm d khoản 2 Điều 62 Luật Du lịch</w:t>
            </w:r>
          </w:p>
        </w:tc>
        <w:tc>
          <w:tcPr>
            <w:tcW w:w="11057"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Thẻ hướng dẫn viên du lịch (gọi tắt là thẻ HDV DL) có quy định thời hạn hiệu lực nên HDV không thể tiếp tục sử dụng thẻ đã hết hạn để hành nghề, bên cạnh đó thông tin về HDV được được cập nhập trên hệ thống dữ liệu quốc gia về HDV. Việc bãi bỏ thành phần hồ sơ “thẻ HDV DL đã được cấp” giúp giảm tải hồ sơ lưu trữ tại đơn vị đồng thời hỗ trợ người dân thuận lợi thực hiện thủ tục hành chính trong trường hợp bị mất thẻ cũ đã hết hạn. Ngoài ra, Cục Du lịch Quốc gia Việt Nam đã xây dựng và duy trì hoạt động của phần mềm quản lý HDV trực tuyến trên toàn quốc để tạo điều kiện cho các Sở quản lý du lịch thực hiện thủ tục hành chính cấp, đổi, cấp lại, thu hồi thẻ HDV DL, quản lý HDV và thực hiện công tác hành chính khác trên phần mềm này. Đồng thời, các thẻ HDV đã được mã hóa QR code và có ghi thời hạn rõ ràng trên thẻ HDV, dễ dàng truy xuất thông tin thẻ và thời hạn sử dụng của thẻ, do đó HDV không thể sử dụng thẻ đã hết hạn để hành nghề. Đề nghị bãi bỏ thành phần hồ sơ được quy định tại điểm d khoản 2 Điều 62 Luật Du lịch là “thẻ hướng dẫn viên du lịch đã được cấp”.</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16</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rPr>
              <w:t>Luật Du lịch ngày 19/6/2017</w:t>
            </w:r>
          </w:p>
        </w:tc>
        <w:tc>
          <w:tcPr>
            <w:tcW w:w="11057"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Hiện nay đã xuất hiện nhiều loại hình du lịch mới, sản phẩm du lịch mới như du lịch nông nghiệp, trang trại, nông thôn, các sản phẩm du lịch mạo hiểm, sự điều chỉnh của chính sách đất đai, tuy nhiên chưa có quy định cụ thể; Chưa có quy định về thủ tục thu hồi quyết định công nhận hạng cơ sở lưu trú, khu điểm du lịch; Hiện nay, việc thẩm định điểm du lịch gồm có thẩm định trên hồ sơ và thẩm định trên thực tế. Trong các tiêu chí công nhận điểm du lịch quy định tại Điều 11 Nghị định số 168/2017/NĐ-CP ngày 31/12/2017 của Chính phủ liên quan đến rất nhiều ngành khác (Du lịch, Nông nghiệp và Môi trường, Công an, Xây dựng,…) vì vậy phải thành lập đoàn thẩm định thực hiện thẩm định tại cơ sở, tuy nhiên, chưa có quy định kinh phí thẩm định công nhận điểm du lịch do vậy không có kinh phí chi cho thành viên đoàn thẩm định.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17</w:t>
            </w:r>
          </w:p>
        </w:tc>
        <w:tc>
          <w:tcPr>
            <w:tcW w:w="2409"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Luật Du lịch</w:t>
            </w:r>
          </w:p>
        </w:tc>
        <w:tc>
          <w:tcPr>
            <w:tcW w:w="11057" w:type="dxa"/>
          </w:tcPr>
          <w:p w:rsidR="004D5DFA" w:rsidRPr="004D5DFA" w:rsidRDefault="004D5DFA" w:rsidP="004D5DFA">
            <w:pPr>
              <w:widowControl w:val="0"/>
              <w:numPr>
                <w:ilvl w:val="0"/>
                <w:numId w:val="13"/>
              </w:numPr>
              <w:tabs>
                <w:tab w:val="left" w:pos="851"/>
                <w:tab w:val="left" w:pos="1200"/>
              </w:tabs>
              <w:autoSpaceDE w:val="0"/>
              <w:autoSpaceDN w:val="0"/>
              <w:ind w:left="0" w:firstLine="567"/>
              <w:jc w:val="both"/>
              <w:rPr>
                <w:rFonts w:ascii="Times New Roman" w:hAnsi="Times New Roman"/>
                <w:sz w:val="26"/>
                <w:szCs w:val="26"/>
                <w:lang w:val="pt-BR"/>
              </w:rPr>
            </w:pPr>
            <w:r w:rsidRPr="004D5DFA">
              <w:rPr>
                <w:rFonts w:ascii="Times New Roman" w:hAnsi="Times New Roman"/>
                <w:sz w:val="26"/>
                <w:szCs w:val="26"/>
                <w:lang w:val="pt-BR"/>
              </w:rPr>
              <w:t>Một</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số</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nội</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dung</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chưa</w:t>
            </w:r>
            <w:r w:rsidRPr="004D5DFA">
              <w:rPr>
                <w:rFonts w:ascii="Times New Roman" w:hAnsi="Times New Roman"/>
                <w:spacing w:val="-7"/>
                <w:sz w:val="26"/>
                <w:szCs w:val="26"/>
                <w:lang w:val="pt-BR"/>
              </w:rPr>
              <w:t xml:space="preserve"> </w:t>
            </w:r>
            <w:r w:rsidRPr="004D5DFA">
              <w:rPr>
                <w:rFonts w:ascii="Times New Roman" w:hAnsi="Times New Roman"/>
                <w:sz w:val="26"/>
                <w:szCs w:val="26"/>
                <w:lang w:val="pt-BR"/>
              </w:rPr>
              <w:t>có</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văn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bản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hướng</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dẫn</w:t>
            </w:r>
            <w:r w:rsidRPr="004D5DFA">
              <w:rPr>
                <w:rFonts w:ascii="Times New Roman" w:hAnsi="Times New Roman"/>
                <w:spacing w:val="-6"/>
                <w:sz w:val="26"/>
                <w:szCs w:val="26"/>
                <w:lang w:val="pt-BR"/>
              </w:rPr>
              <w:t xml:space="preserve"> </w:t>
            </w:r>
            <w:r w:rsidRPr="004D5DFA">
              <w:rPr>
                <w:rFonts w:ascii="Times New Roman" w:hAnsi="Times New Roman"/>
                <w:sz w:val="26"/>
                <w:szCs w:val="26"/>
                <w:lang w:val="pt-BR"/>
              </w:rPr>
              <w:t>triển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khai</w:t>
            </w:r>
            <w:r w:rsidRPr="004D5DFA">
              <w:rPr>
                <w:rFonts w:ascii="Times New Roman" w:hAnsi="Times New Roman"/>
                <w:spacing w:val="-7"/>
                <w:sz w:val="26"/>
                <w:szCs w:val="26"/>
                <w:lang w:val="pt-BR"/>
              </w:rPr>
              <w:t xml:space="preserve"> </w:t>
            </w:r>
            <w:r w:rsidRPr="004D5DFA">
              <w:rPr>
                <w:rFonts w:ascii="Times New Roman" w:hAnsi="Times New Roman"/>
                <w:sz w:val="26"/>
                <w:szCs w:val="26"/>
                <w:lang w:val="pt-BR"/>
              </w:rPr>
              <w:t>thực</w:t>
            </w:r>
            <w:r w:rsidRPr="004D5DFA">
              <w:rPr>
                <w:rFonts w:ascii="Times New Roman" w:hAnsi="Times New Roman"/>
                <w:spacing w:val="-7"/>
                <w:sz w:val="26"/>
                <w:szCs w:val="26"/>
                <w:lang w:val="pt-BR"/>
              </w:rPr>
              <w:t xml:space="preserve"> </w:t>
            </w:r>
            <w:r w:rsidRPr="004D5DFA">
              <w:rPr>
                <w:rFonts w:ascii="Times New Roman" w:hAnsi="Times New Roman"/>
                <w:sz w:val="26"/>
                <w:szCs w:val="26"/>
                <w:lang w:val="pt-BR"/>
              </w:rPr>
              <w:t>hiện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nên các địa phương khó khăn trong công tác quản lý, hướng dẫn thực hiện như: Mô hình kinh tế du lịch chia sẻ; bộ tiêu chí, tiêu chuẩn về du lịch nông thôn gắn với công</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tác</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quản</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lý</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nhà</w:t>
            </w:r>
            <w:r w:rsidRPr="004D5DFA">
              <w:rPr>
                <w:rFonts w:ascii="Times New Roman" w:hAnsi="Times New Roman"/>
                <w:spacing w:val="-7"/>
                <w:sz w:val="26"/>
                <w:szCs w:val="26"/>
                <w:lang w:val="pt-BR"/>
              </w:rPr>
              <w:t xml:space="preserve"> </w:t>
            </w:r>
            <w:r w:rsidRPr="004D5DFA">
              <w:rPr>
                <w:rFonts w:ascii="Times New Roman" w:hAnsi="Times New Roman"/>
                <w:sz w:val="26"/>
                <w:szCs w:val="26"/>
                <w:lang w:val="pt-BR"/>
              </w:rPr>
              <w:t>nước</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về</w:t>
            </w:r>
            <w:r w:rsidRPr="004D5DFA">
              <w:rPr>
                <w:rFonts w:ascii="Times New Roman" w:hAnsi="Times New Roman"/>
                <w:spacing w:val="-7"/>
                <w:sz w:val="26"/>
                <w:szCs w:val="26"/>
                <w:lang w:val="pt-BR"/>
              </w:rPr>
              <w:t xml:space="preserve"> </w:t>
            </w:r>
            <w:r w:rsidRPr="004D5DFA">
              <w:rPr>
                <w:rFonts w:ascii="Times New Roman" w:hAnsi="Times New Roman"/>
                <w:sz w:val="26"/>
                <w:szCs w:val="26"/>
                <w:lang w:val="pt-BR"/>
              </w:rPr>
              <w:t>du</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lịch; hướng</w:t>
            </w:r>
            <w:r w:rsidRPr="004D5DFA">
              <w:rPr>
                <w:rFonts w:ascii="Times New Roman" w:hAnsi="Times New Roman"/>
                <w:spacing w:val="-6"/>
                <w:sz w:val="26"/>
                <w:szCs w:val="26"/>
                <w:lang w:val="pt-BR"/>
              </w:rPr>
              <w:t xml:space="preserve"> </w:t>
            </w:r>
            <w:r w:rsidRPr="004D5DFA">
              <w:rPr>
                <w:rFonts w:ascii="Times New Roman" w:hAnsi="Times New Roman"/>
                <w:sz w:val="26"/>
                <w:szCs w:val="26"/>
                <w:lang w:val="pt-BR"/>
              </w:rPr>
              <w:t>dẫn</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các</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địa</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phương</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thực</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hiện</w:t>
            </w:r>
            <w:r w:rsidRPr="004D5DFA">
              <w:rPr>
                <w:rFonts w:ascii="Times New Roman" w:hAnsi="Times New Roman"/>
                <w:spacing w:val="-6"/>
                <w:sz w:val="26"/>
                <w:szCs w:val="26"/>
                <w:lang w:val="pt-BR"/>
              </w:rPr>
              <w:t xml:space="preserve"> </w:t>
            </w:r>
            <w:r w:rsidRPr="004D5DFA">
              <w:rPr>
                <w:rFonts w:ascii="Times New Roman" w:hAnsi="Times New Roman"/>
                <w:sz w:val="26"/>
                <w:szCs w:val="26"/>
                <w:lang w:val="pt-BR"/>
              </w:rPr>
              <w:t>hỗ</w:t>
            </w:r>
            <w:r w:rsidRPr="004D5DFA">
              <w:rPr>
                <w:rFonts w:ascii="Times New Roman" w:hAnsi="Times New Roman"/>
                <w:spacing w:val="-6"/>
                <w:sz w:val="26"/>
                <w:szCs w:val="26"/>
                <w:lang w:val="pt-BR"/>
              </w:rPr>
              <w:t xml:space="preserve"> </w:t>
            </w:r>
            <w:r w:rsidRPr="004D5DFA">
              <w:rPr>
                <w:rFonts w:ascii="Times New Roman" w:hAnsi="Times New Roman"/>
                <w:sz w:val="26"/>
                <w:szCs w:val="26"/>
                <w:lang w:val="pt-BR"/>
              </w:rPr>
              <w:t>trợ các</w:t>
            </w:r>
            <w:r w:rsidRPr="004D5DFA">
              <w:rPr>
                <w:rFonts w:ascii="Times New Roman" w:hAnsi="Times New Roman"/>
                <w:spacing w:val="-2"/>
                <w:sz w:val="26"/>
                <w:szCs w:val="26"/>
                <w:lang w:val="pt-BR"/>
              </w:rPr>
              <w:t xml:space="preserve"> </w:t>
            </w:r>
            <w:r w:rsidRPr="004D5DFA">
              <w:rPr>
                <w:rFonts w:ascii="Times New Roman" w:hAnsi="Times New Roman"/>
                <w:sz w:val="26"/>
                <w:szCs w:val="26"/>
                <w:lang w:val="pt-BR"/>
              </w:rPr>
              <w:t>tổ</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chức,</w:t>
            </w:r>
            <w:r w:rsidRPr="004D5DFA">
              <w:rPr>
                <w:rFonts w:ascii="Times New Roman" w:hAnsi="Times New Roman"/>
                <w:spacing w:val="-3"/>
                <w:sz w:val="26"/>
                <w:szCs w:val="26"/>
                <w:lang w:val="pt-BR"/>
              </w:rPr>
              <w:t xml:space="preserve"> </w:t>
            </w:r>
            <w:r w:rsidRPr="004D5DFA">
              <w:rPr>
                <w:rFonts w:ascii="Times New Roman" w:hAnsi="Times New Roman"/>
                <w:sz w:val="26"/>
                <w:szCs w:val="26"/>
                <w:lang w:val="pt-BR"/>
              </w:rPr>
              <w:t>cá</w:t>
            </w:r>
            <w:r w:rsidRPr="004D5DFA">
              <w:rPr>
                <w:rFonts w:ascii="Times New Roman" w:hAnsi="Times New Roman"/>
                <w:spacing w:val="-2"/>
                <w:sz w:val="26"/>
                <w:szCs w:val="26"/>
                <w:lang w:val="pt-BR"/>
              </w:rPr>
              <w:t xml:space="preserve"> </w:t>
            </w:r>
            <w:r w:rsidRPr="004D5DFA">
              <w:rPr>
                <w:rFonts w:ascii="Times New Roman" w:hAnsi="Times New Roman"/>
                <w:sz w:val="26"/>
                <w:szCs w:val="26"/>
                <w:lang w:val="pt-BR"/>
              </w:rPr>
              <w:t>nhân</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khai</w:t>
            </w:r>
            <w:r w:rsidRPr="004D5DFA">
              <w:rPr>
                <w:rFonts w:ascii="Times New Roman" w:hAnsi="Times New Roman"/>
                <w:spacing w:val="-2"/>
                <w:sz w:val="26"/>
                <w:szCs w:val="26"/>
                <w:lang w:val="pt-BR"/>
              </w:rPr>
              <w:t xml:space="preserve"> </w:t>
            </w:r>
            <w:r w:rsidRPr="004D5DFA">
              <w:rPr>
                <w:rFonts w:ascii="Times New Roman" w:hAnsi="Times New Roman"/>
                <w:sz w:val="26"/>
                <w:szCs w:val="26"/>
                <w:lang w:val="pt-BR"/>
              </w:rPr>
              <w:t>thác,</w:t>
            </w:r>
            <w:r w:rsidRPr="004D5DFA">
              <w:rPr>
                <w:rFonts w:ascii="Times New Roman" w:hAnsi="Times New Roman"/>
                <w:spacing w:val="-3"/>
                <w:sz w:val="26"/>
                <w:szCs w:val="26"/>
                <w:lang w:val="pt-BR"/>
              </w:rPr>
              <w:t xml:space="preserve"> </w:t>
            </w:r>
            <w:r w:rsidRPr="004D5DFA">
              <w:rPr>
                <w:rFonts w:ascii="Times New Roman" w:hAnsi="Times New Roman"/>
                <w:sz w:val="26"/>
                <w:szCs w:val="26"/>
                <w:lang w:val="pt-BR"/>
              </w:rPr>
              <w:t>phát</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triển</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du</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lịch nông</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thôn;</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hướng</w:t>
            </w:r>
            <w:r w:rsidRPr="004D5DFA">
              <w:rPr>
                <w:rFonts w:ascii="Times New Roman" w:hAnsi="Times New Roman"/>
                <w:spacing w:val="-5"/>
                <w:sz w:val="26"/>
                <w:szCs w:val="26"/>
                <w:lang w:val="pt-BR"/>
              </w:rPr>
              <w:t xml:space="preserve"> </w:t>
            </w:r>
            <w:r w:rsidRPr="004D5DFA">
              <w:rPr>
                <w:rFonts w:ascii="Times New Roman" w:hAnsi="Times New Roman"/>
                <w:sz w:val="26"/>
                <w:szCs w:val="26"/>
                <w:lang w:val="pt-BR"/>
              </w:rPr>
              <w:t>dẫn</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thực</w:t>
            </w:r>
            <w:r w:rsidRPr="004D5DFA">
              <w:rPr>
                <w:rFonts w:ascii="Times New Roman" w:hAnsi="Times New Roman"/>
                <w:spacing w:val="-5"/>
                <w:sz w:val="26"/>
                <w:szCs w:val="26"/>
                <w:lang w:val="pt-BR"/>
              </w:rPr>
              <w:t xml:space="preserve"> </w:t>
            </w:r>
            <w:r w:rsidRPr="004D5DFA">
              <w:rPr>
                <w:rFonts w:ascii="Times New Roman" w:hAnsi="Times New Roman"/>
                <w:sz w:val="26"/>
                <w:szCs w:val="26"/>
                <w:lang w:val="pt-BR"/>
              </w:rPr>
              <w:t>hiện công</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nhận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khu,</w:t>
            </w:r>
            <w:r w:rsidRPr="004D5DFA">
              <w:rPr>
                <w:rFonts w:ascii="Times New Roman" w:hAnsi="Times New Roman"/>
                <w:spacing w:val="-10"/>
                <w:sz w:val="26"/>
                <w:szCs w:val="26"/>
                <w:lang w:val="pt-BR"/>
              </w:rPr>
              <w:t xml:space="preserve"> </w:t>
            </w:r>
            <w:r w:rsidRPr="004D5DFA">
              <w:rPr>
                <w:rFonts w:ascii="Times New Roman" w:hAnsi="Times New Roman"/>
                <w:sz w:val="26"/>
                <w:szCs w:val="26"/>
                <w:lang w:val="pt-BR"/>
              </w:rPr>
              <w:t>điểm</w:t>
            </w:r>
            <w:r w:rsidRPr="004D5DFA">
              <w:rPr>
                <w:rFonts w:ascii="Times New Roman" w:hAnsi="Times New Roman"/>
                <w:spacing w:val="-9"/>
                <w:sz w:val="26"/>
                <w:szCs w:val="26"/>
                <w:lang w:val="pt-BR"/>
              </w:rPr>
              <w:t xml:space="preserve"> </w:t>
            </w:r>
            <w:r w:rsidRPr="004D5DFA">
              <w:rPr>
                <w:rFonts w:ascii="Times New Roman" w:hAnsi="Times New Roman"/>
                <w:sz w:val="26"/>
                <w:szCs w:val="26"/>
                <w:lang w:val="pt-BR"/>
              </w:rPr>
              <w:t>du</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lịch</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nông</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thôn;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công</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nhận</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cơ</w:t>
            </w:r>
            <w:r w:rsidRPr="004D5DFA">
              <w:rPr>
                <w:rFonts w:ascii="Times New Roman" w:hAnsi="Times New Roman"/>
                <w:spacing w:val="-9"/>
                <w:sz w:val="26"/>
                <w:szCs w:val="26"/>
                <w:lang w:val="pt-BR"/>
              </w:rPr>
              <w:t xml:space="preserve"> </w:t>
            </w:r>
            <w:r w:rsidRPr="004D5DFA">
              <w:rPr>
                <w:rFonts w:ascii="Times New Roman" w:hAnsi="Times New Roman"/>
                <w:sz w:val="26"/>
                <w:szCs w:val="26"/>
                <w:lang w:val="pt-BR"/>
              </w:rPr>
              <w:t>sở</w:t>
            </w:r>
            <w:r w:rsidRPr="004D5DFA">
              <w:rPr>
                <w:rFonts w:ascii="Times New Roman" w:hAnsi="Times New Roman"/>
                <w:spacing w:val="-9"/>
                <w:sz w:val="26"/>
                <w:szCs w:val="26"/>
                <w:lang w:val="pt-BR"/>
              </w:rPr>
              <w:t xml:space="preserve"> </w:t>
            </w:r>
            <w:r w:rsidRPr="004D5DFA">
              <w:rPr>
                <w:rFonts w:ascii="Times New Roman" w:hAnsi="Times New Roman"/>
                <w:sz w:val="26"/>
                <w:szCs w:val="26"/>
                <w:lang w:val="pt-BR"/>
              </w:rPr>
              <w:t>cung</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cấp</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dịch</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vụ</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du</w:t>
            </w:r>
            <w:r w:rsidRPr="004D5DFA">
              <w:rPr>
                <w:rFonts w:ascii="Times New Roman" w:hAnsi="Times New Roman"/>
                <w:spacing w:val="-8"/>
                <w:sz w:val="26"/>
                <w:szCs w:val="26"/>
                <w:lang w:val="pt-BR"/>
              </w:rPr>
              <w:t xml:space="preserve"> </w:t>
            </w:r>
            <w:r w:rsidRPr="004D5DFA">
              <w:rPr>
                <w:rFonts w:ascii="Times New Roman" w:hAnsi="Times New Roman"/>
                <w:sz w:val="26"/>
                <w:szCs w:val="26"/>
                <w:lang w:val="pt-BR"/>
              </w:rPr>
              <w:t xml:space="preserve">lịch nông thôn đạt tiêu chuẩn phục vụ khách </w:t>
            </w:r>
            <w:r w:rsidRPr="004D5DFA">
              <w:rPr>
                <w:rFonts w:ascii="Times New Roman" w:hAnsi="Times New Roman"/>
                <w:sz w:val="26"/>
                <w:szCs w:val="26"/>
                <w:lang w:val="pt-BR"/>
              </w:rPr>
              <w:lastRenderedPageBreak/>
              <w:t>du lịch; tài liệu hướng dẫn phát triển du lịch nông nghiệp, nông thôn gắn với xây dựng nông thôn mới; điều kiện công nhận khu, điểm du lịch; một số loại hình du lịch và mô hình kinh doanh du lịch mới phát sinh theo xu hướng thị trường và nhu cầu của xã hội (loại hình shophouse, condotel, officetel, farmstay, du lịch Nông – Lâm) chưa được điều chỉnh, quy định về Giấy</w:t>
            </w:r>
            <w:r w:rsidRPr="004D5DFA">
              <w:rPr>
                <w:rFonts w:ascii="Times New Roman" w:hAnsi="Times New Roman"/>
                <w:spacing w:val="-5"/>
                <w:sz w:val="26"/>
                <w:szCs w:val="26"/>
                <w:lang w:val="pt-BR"/>
              </w:rPr>
              <w:t xml:space="preserve"> </w:t>
            </w:r>
            <w:r w:rsidRPr="004D5DFA">
              <w:rPr>
                <w:rFonts w:ascii="Times New Roman" w:hAnsi="Times New Roman"/>
                <w:sz w:val="26"/>
                <w:szCs w:val="26"/>
                <w:lang w:val="pt-BR"/>
              </w:rPr>
              <w:t>khám</w:t>
            </w:r>
            <w:r w:rsidRPr="004D5DFA">
              <w:rPr>
                <w:rFonts w:ascii="Times New Roman" w:hAnsi="Times New Roman"/>
                <w:spacing w:val="-4"/>
                <w:sz w:val="26"/>
                <w:szCs w:val="26"/>
                <w:lang w:val="pt-BR"/>
              </w:rPr>
              <w:t xml:space="preserve"> </w:t>
            </w:r>
            <w:r w:rsidRPr="004D5DFA">
              <w:rPr>
                <w:rFonts w:ascii="Times New Roman" w:hAnsi="Times New Roman"/>
                <w:sz w:val="26"/>
                <w:szCs w:val="26"/>
                <w:lang w:val="pt-BR"/>
              </w:rPr>
              <w:t>sức</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khỏe</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khi</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cấp thẻ</w:t>
            </w:r>
            <w:r w:rsidRPr="004D5DFA">
              <w:rPr>
                <w:rFonts w:ascii="Times New Roman" w:hAnsi="Times New Roman"/>
                <w:spacing w:val="-2"/>
                <w:sz w:val="26"/>
                <w:szCs w:val="26"/>
                <w:lang w:val="pt-BR"/>
              </w:rPr>
              <w:t xml:space="preserve"> </w:t>
            </w:r>
            <w:r w:rsidRPr="004D5DFA">
              <w:rPr>
                <w:rFonts w:ascii="Times New Roman" w:hAnsi="Times New Roman"/>
                <w:sz w:val="26"/>
                <w:szCs w:val="26"/>
                <w:lang w:val="pt-BR"/>
              </w:rPr>
              <w:t>hướng</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dẫn viên; quy định về loại hình tham quan động vật hoang dã bằng xe chuyên dụng; hồ sơ, thủ tục, trình tự thủ tục công nhận khu du lịch cấp tỉnh, điểm du lịch, đặc biệt là khu du lịch quốc gia; phân</w:t>
            </w:r>
            <w:r w:rsidRPr="004D5DFA">
              <w:rPr>
                <w:rFonts w:ascii="Times New Roman" w:hAnsi="Times New Roman"/>
                <w:spacing w:val="-1"/>
                <w:sz w:val="26"/>
                <w:szCs w:val="26"/>
                <w:lang w:val="pt-BR"/>
              </w:rPr>
              <w:t xml:space="preserve"> </w:t>
            </w:r>
            <w:r w:rsidRPr="004D5DFA">
              <w:rPr>
                <w:rFonts w:ascii="Times New Roman" w:hAnsi="Times New Roman"/>
                <w:sz w:val="26"/>
                <w:szCs w:val="26"/>
                <w:lang w:val="pt-BR"/>
              </w:rPr>
              <w:t>loại,</w:t>
            </w:r>
            <w:r w:rsidRPr="004D5DFA">
              <w:rPr>
                <w:rFonts w:ascii="Times New Roman" w:hAnsi="Times New Roman"/>
                <w:spacing w:val="-3"/>
                <w:sz w:val="26"/>
                <w:szCs w:val="26"/>
                <w:lang w:val="pt-BR"/>
              </w:rPr>
              <w:t xml:space="preserve"> </w:t>
            </w:r>
            <w:r w:rsidRPr="004D5DFA">
              <w:rPr>
                <w:rFonts w:ascii="Times New Roman" w:hAnsi="Times New Roman"/>
                <w:sz w:val="26"/>
                <w:szCs w:val="26"/>
                <w:lang w:val="pt-BR"/>
              </w:rPr>
              <w:t>tài</w:t>
            </w:r>
            <w:r w:rsidRPr="004D5DFA">
              <w:rPr>
                <w:rFonts w:ascii="Times New Roman" w:hAnsi="Times New Roman"/>
                <w:spacing w:val="-2"/>
                <w:sz w:val="26"/>
                <w:szCs w:val="26"/>
                <w:lang w:val="pt-BR"/>
              </w:rPr>
              <w:t xml:space="preserve"> </w:t>
            </w:r>
            <w:r w:rsidRPr="004D5DFA">
              <w:rPr>
                <w:rFonts w:ascii="Times New Roman" w:hAnsi="Times New Roman"/>
                <w:sz w:val="26"/>
                <w:szCs w:val="26"/>
                <w:lang w:val="pt-BR"/>
              </w:rPr>
              <w:t>nguyên</w:t>
            </w:r>
            <w:r w:rsidRPr="004D5DFA">
              <w:rPr>
                <w:rFonts w:ascii="Times New Roman" w:hAnsi="Times New Roman"/>
                <w:spacing w:val="-5"/>
                <w:sz w:val="26"/>
                <w:szCs w:val="26"/>
                <w:lang w:val="pt-BR"/>
              </w:rPr>
              <w:t xml:space="preserve"> </w:t>
            </w:r>
            <w:r w:rsidRPr="004D5DFA">
              <w:rPr>
                <w:rFonts w:ascii="Times New Roman" w:hAnsi="Times New Roman"/>
                <w:sz w:val="26"/>
                <w:szCs w:val="26"/>
                <w:lang w:val="pt-BR"/>
              </w:rPr>
              <w:t>theo</w:t>
            </w:r>
            <w:r w:rsidRPr="004D5DFA">
              <w:rPr>
                <w:rFonts w:ascii="Times New Roman" w:hAnsi="Times New Roman"/>
                <w:spacing w:val="-5"/>
                <w:sz w:val="26"/>
                <w:szCs w:val="26"/>
                <w:lang w:val="pt-BR"/>
              </w:rPr>
              <w:t xml:space="preserve"> </w:t>
            </w:r>
            <w:r w:rsidRPr="004D5DFA">
              <w:rPr>
                <w:rFonts w:ascii="Times New Roman" w:hAnsi="Times New Roman"/>
                <w:sz w:val="26"/>
                <w:szCs w:val="26"/>
                <w:lang w:val="pt-BR"/>
              </w:rPr>
              <w:t>quy</w:t>
            </w:r>
            <w:r w:rsidRPr="004D5DFA">
              <w:rPr>
                <w:rFonts w:ascii="Times New Roman" w:hAnsi="Times New Roman"/>
                <w:spacing w:val="-1"/>
                <w:sz w:val="26"/>
                <w:szCs w:val="26"/>
                <w:lang w:val="pt-BR"/>
              </w:rPr>
              <w:t xml:space="preserve"> </w:t>
            </w:r>
            <w:r w:rsidRPr="004D5DFA">
              <w:rPr>
                <w:rFonts w:ascii="Times New Roman" w:hAnsi="Times New Roman"/>
                <w:spacing w:val="-2"/>
                <w:sz w:val="26"/>
                <w:szCs w:val="26"/>
                <w:lang w:val="pt-BR"/>
              </w:rPr>
              <w:t>định</w:t>
            </w:r>
            <w:r w:rsidRPr="004D5DFA">
              <w:rPr>
                <w:rFonts w:ascii="Times New Roman" w:hAnsi="Times New Roman"/>
                <w:sz w:val="26"/>
                <w:szCs w:val="26"/>
                <w:lang w:val="pt-BR"/>
              </w:rPr>
              <w:t>…</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lastRenderedPageBreak/>
              <w:t>II</w:t>
            </w:r>
          </w:p>
        </w:tc>
        <w:tc>
          <w:tcPr>
            <w:tcW w:w="13466" w:type="dxa"/>
            <w:gridSpan w:val="2"/>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Nghị định số 166/2018/NĐ-CP</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Pr>
                <w:rFonts w:ascii="Times New Roman" w:eastAsiaTheme="minorHAnsi" w:hAnsi="Times New Roman"/>
                <w:sz w:val="26"/>
                <w:szCs w:val="26"/>
                <w:lang w:val="pt-BR"/>
              </w:rPr>
              <w:t>1</w:t>
            </w:r>
          </w:p>
        </w:tc>
        <w:tc>
          <w:tcPr>
            <w:tcW w:w="2409"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 xml:space="preserve">Tại khoản 1, Điều 5 Nghị định số 166/2018/NĐ-CP </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 xml:space="preserve">Tại khoản 1, Điều 5 Nghị định số 166/2018/NĐ-CP ngày 25/12/2018 của Chính phủ quy định thẩm quyền, trình tự, thủ tục lập, thẩm định, phê duyệt quy hoạch, dự án bảo quản, tu bổ, phục hồi di tích lịch sử - văn hóa, danh lam thắng cảnh: Quy hoạch di tích được lập cho một di sản văn hoá và thiên nhiên thế giới, di tích quốc gia đặc biệt hoặc cụm di tích quốc gia, di tích cấp tỉnh tạo thành một quần thể phân bố trong cùng một khu vực địa lý có mối quan hệ mật thiết về lịch sử, văn hoá, khoa học, thẩm mỹ Tuy nhiên, tại khoản 2, Điều 34 Luật Di sản văn hoá năm 2024: Quy hoạch bảo quản, tu bổ, phục hồi di tích được lập cho di sản thế giới, di tích quốc gia đặc biệt, cụm di tích quốc gia hoặc cụm di tích quốc gia với di tích cấp tỉnh tạo thành một quần thể phân bố trong cùng một khu vực địa lý có mối quan hệ mật thiết về lịch sử, văn hoá, khoa học, thẩm mỹ trong đó lồng ghép nội dung bảo vệ di tích với bảo vệ tài nguyên rừng, đa dạng sinh học, nguồn lợi thuỷ sản, tài nguyên địa chất, địa mạo, quyền và nghĩa vụ của cộng đồng theo quy định của pháp luật về quy hoạch, di sản văn hoá, lâm nghiệp, đa dạng sinh học, thuỷ sản, địa chất và khoáng sản và quy định khác của pháp luật có liên quan. </w:t>
            </w:r>
            <w:r w:rsidRPr="004D5DFA">
              <w:rPr>
                <w:rFonts w:ascii="Times New Roman" w:eastAsiaTheme="minorHAnsi" w:hAnsi="Times New Roman"/>
                <w:sz w:val="26"/>
                <w:szCs w:val="26"/>
                <w:lang w:val="pt-BR"/>
              </w:rPr>
              <w:t>Quy định như trên là chưa thống nhất.</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Pr>
                <w:rFonts w:ascii="Times New Roman" w:eastAsiaTheme="minorHAnsi" w:hAnsi="Times New Roman"/>
                <w:sz w:val="26"/>
                <w:szCs w:val="26"/>
                <w:lang w:val="pt-BR"/>
              </w:rPr>
              <w:t>2</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pt-BR"/>
              </w:rPr>
              <w:t>Đ</w:t>
            </w:r>
            <w:r w:rsidRPr="004D5DFA">
              <w:rPr>
                <w:rFonts w:ascii="Times New Roman" w:eastAsiaTheme="minorHAnsi" w:hAnsi="Times New Roman"/>
                <w:sz w:val="26"/>
                <w:szCs w:val="26"/>
                <w:lang w:val="vi-VN"/>
              </w:rPr>
              <w:t>iểm d khoản 2 Điều 11 Nghị định 168/2017/NĐ-CP</w:t>
            </w:r>
          </w:p>
        </w:tc>
        <w:tc>
          <w:tcPr>
            <w:tcW w:w="11057" w:type="dxa"/>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Theo điểm d khoản 2 Điều 11 Nghị định 168/2017/NĐ-CP, một trong những điều kiện công nhận điểm du lịch là phải có dịch vụ ăn uống, mua sắm. Tuy nhiên, trên thực tế, một số điểm du lịch hấp dẫn, thu hút khách du lịch, nhưng do diện tích nhỏ hoặc không phù hợp tổ chức các dịch vụ ăn uống, mua sắm trong khuôn viên như: các nhà cổ, công trình có giá trị cao về kiến trúc, mỹ thuật nên khó được công nhận là điểm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Pr>
                <w:rFonts w:ascii="Times New Roman" w:eastAsiaTheme="minorHAnsi" w:hAnsi="Times New Roman"/>
                <w:sz w:val="26"/>
                <w:szCs w:val="26"/>
                <w:lang w:val="pt-BR"/>
              </w:rPr>
              <w:t>3</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 xml:space="preserve">Khoản 2 Điều 29 Nghị định số 168/2017/NĐ-CP </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 xml:space="preserve">Theo quy định hiện hành, Sở Du lịch hoặc Sở Văn hóa, Thể thao và Du lịch nơi có cơ sở lưu trú du lịch có trách nhiệm tổ chức kiểm tra điều kiện tối thiểu về cơ sở vật chất kỹ thuật và dịch vụ phục vụ khách du lịch. Tuy nhiên, trên thực tế, số lượng cơ sở kinh doanh lưu trú du lịch ngày càng gia tăng, phân bố rộng khắp, bao gồm cả các vùng sâu, vùng xa, gây khó khăn trong công tác kiểm tra, giám sát thường xuyên và toàn diện của cấp Sở. Mặt khác, để tạo thuận lợi trong công tác quản lý, đảm bảo tính sát sao, </w:t>
            </w:r>
            <w:r w:rsidRPr="004D5DFA">
              <w:rPr>
                <w:rFonts w:ascii="Times New Roman" w:eastAsiaTheme="minorHAnsi" w:hAnsi="Times New Roman"/>
                <w:sz w:val="26"/>
                <w:szCs w:val="26"/>
                <w:lang w:val="vi-VN"/>
              </w:rPr>
              <w:lastRenderedPageBreak/>
              <w:t>kịp thời, đề nghị xem xét phân cấp, giao thẩm quyền kiểm tra điều kiện tối thiểu về cơ sở vật chất kỹ thuật và dịch vụ của cơ sở lưu trú du lịch cho Ủy ban nhân dân cấp xã nơi có các cơ sở lưu trú du lịch hoạt động, đồng thời có cơ chế phối hợp giám sát giữa cấp xã và cơ quan chuyên môn cấp tỉnh nhằm đảm bảo hiệu quả quản lý nhà nước đối với lĩnh vực này.</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Pr>
                <w:rFonts w:ascii="Times New Roman" w:eastAsiaTheme="minorHAnsi" w:hAnsi="Times New Roman"/>
                <w:sz w:val="26"/>
                <w:szCs w:val="26"/>
                <w:lang w:val="pt-BR"/>
              </w:rPr>
              <w:lastRenderedPageBreak/>
              <w:t>4</w:t>
            </w:r>
          </w:p>
        </w:tc>
        <w:tc>
          <w:tcPr>
            <w:tcW w:w="2409" w:type="dxa"/>
            <w:vAlign w:val="center"/>
          </w:tcPr>
          <w:p w:rsidR="004D5DFA" w:rsidRPr="004D5DFA" w:rsidRDefault="004D5DFA" w:rsidP="004D5DFA">
            <w:pPr>
              <w:jc w:val="both"/>
              <w:rPr>
                <w:rFonts w:ascii="Times New Roman" w:eastAsiaTheme="minorHAnsi" w:hAnsi="Times New Roman"/>
                <w:sz w:val="26"/>
                <w:szCs w:val="26"/>
                <w:lang w:val="vi-VN"/>
              </w:rPr>
            </w:pPr>
            <w:r w:rsidRPr="004D5DFA">
              <w:rPr>
                <w:rFonts w:ascii="Times New Roman" w:eastAsiaTheme="minorHAnsi" w:hAnsi="Times New Roman"/>
                <w:sz w:val="26"/>
                <w:szCs w:val="26"/>
                <w:lang w:val="vi-VN"/>
              </w:rPr>
              <w:t xml:space="preserve">Điều 29 Nghị định số 168/2017/NĐ-CP </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vi-VN"/>
              </w:rPr>
              <w:t>Đề nghị quy định nhiệm vụ và quyền hạn của Sở Văn hóa, Thể thao và Du lịch tại Điều 29 Nghị định số 168/2017/NĐ-CP ngày 31/12/2017: “kiểm tra, giám sát điều kiện tối thiểu về cơ sở vật chất kỹ thuật và dịch vụ của cơ sở lưu trú du lịch” chuyển sang nhiệm vụ và quyền hạn của phòng chuyên môn của xã, phường để phù hợp với chính quyền 02 cấp hiện nay, tạo thuận lợi trong việc thực hiện việc quản lý nhà nước đối với hoạt động du lịch.</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III</w:t>
            </w:r>
          </w:p>
        </w:tc>
        <w:tc>
          <w:tcPr>
            <w:tcW w:w="13466" w:type="dxa"/>
            <w:gridSpan w:val="2"/>
          </w:tcPr>
          <w:p w:rsidR="004D5DFA" w:rsidRPr="004D5DFA" w:rsidRDefault="004D5DFA" w:rsidP="004D5DFA">
            <w:pPr>
              <w:jc w:val="center"/>
              <w:rPr>
                <w:rFonts w:ascii="Times New Roman" w:eastAsiaTheme="minorHAnsi" w:hAnsi="Times New Roman"/>
                <w:b/>
                <w:sz w:val="26"/>
                <w:szCs w:val="26"/>
                <w:lang w:val="pt-BR"/>
              </w:rPr>
            </w:pPr>
            <w:r w:rsidRPr="004D5DFA">
              <w:rPr>
                <w:rFonts w:ascii="Times New Roman" w:eastAsiaTheme="minorHAnsi" w:hAnsi="Times New Roman"/>
                <w:b/>
                <w:sz w:val="26"/>
                <w:szCs w:val="26"/>
                <w:lang w:val="pt-BR"/>
              </w:rPr>
              <w:t>Thông tư số 06/2017/TT-BVHTTDL</w:t>
            </w:r>
          </w:p>
        </w:tc>
      </w:tr>
      <w:tr w:rsidR="004D5DFA" w:rsidRPr="004D5DFA" w:rsidTr="00FE177E">
        <w:tc>
          <w:tcPr>
            <w:tcW w:w="988" w:type="dxa"/>
          </w:tcPr>
          <w:p w:rsidR="004D5DFA" w:rsidRPr="004D5DFA" w:rsidRDefault="004D5DFA" w:rsidP="004D5DFA">
            <w:pPr>
              <w:jc w:val="center"/>
              <w:rPr>
                <w:rFonts w:ascii="Times New Roman" w:eastAsiaTheme="minorHAnsi" w:hAnsi="Times New Roman"/>
                <w:sz w:val="26"/>
                <w:szCs w:val="26"/>
                <w:lang w:val="pt-BR"/>
              </w:rPr>
            </w:pPr>
            <w:r>
              <w:rPr>
                <w:rFonts w:ascii="Times New Roman" w:eastAsiaTheme="minorHAnsi" w:hAnsi="Times New Roman"/>
                <w:sz w:val="26"/>
                <w:szCs w:val="26"/>
                <w:lang w:val="pt-BR"/>
              </w:rPr>
              <w:t>1</w:t>
            </w:r>
          </w:p>
        </w:tc>
        <w:tc>
          <w:tcPr>
            <w:tcW w:w="2409"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Điểm b khoản 1 Điều 6 Thông tư số 06/2017/TT-BVHTTDL</w:t>
            </w:r>
          </w:p>
        </w:tc>
        <w:tc>
          <w:tcPr>
            <w:tcW w:w="11057" w:type="dxa"/>
          </w:tcPr>
          <w:p w:rsidR="004D5DFA" w:rsidRPr="004D5DFA" w:rsidRDefault="004D5DFA" w:rsidP="004D5DFA">
            <w:pPr>
              <w:jc w:val="both"/>
              <w:rPr>
                <w:rFonts w:ascii="Times New Roman" w:eastAsiaTheme="minorHAnsi" w:hAnsi="Times New Roman"/>
                <w:sz w:val="26"/>
                <w:szCs w:val="26"/>
                <w:lang w:val="pt-BR"/>
              </w:rPr>
            </w:pPr>
            <w:r w:rsidRPr="004D5DFA">
              <w:rPr>
                <w:rFonts w:ascii="Times New Roman" w:eastAsiaTheme="minorHAnsi" w:hAnsi="Times New Roman"/>
                <w:sz w:val="26"/>
                <w:szCs w:val="26"/>
                <w:lang w:val="pt-BR"/>
              </w:rPr>
              <w:t>Tại điểm b khoản 1 Điều 6 Thông tư số 06/2017/TT-BVHTTDL ngày 15 tháng 12 năm 2017 của Bộ Văn hóa, Thể thao và Du lịch quy định chi tiết một số điều của Luật Du lịch 2017 quy định: “Trường hợp doanh nghiệp giải thể hoặc bị giải thể, hồ sơ gồm: thông báo chấm dứt hoạt động kinh doanh dịch vụ lữ hành; giấy phép kinh doanh dịch vụ lữ hành đã được cấp; Quyết định giải thể, biên bản họp của doanh nghiệp trong trường hợp doanh nghiệp giải thể theo quy định tại các điểm a, b và c khoản 1 Điều 201 của Luật Doanh nghiệp”; theo đó, việc cung cấp Biên bản họp sẽ gây khó khăn cho doanh nghiệp chỉ có 01 thành viên. Đề xuất điều chỉnh nội dung tại điểm b khoản 1 Điều 6 Thông tư số 06/2017/TT-BVHTTDL ngày 15 tháng 12 năm 2017 của Bộ Văn hóa, Thể thao và Du lịch quy định chi tiết một số điều của Luật Du lịch 2017 thành “Trường hợp doanh nghiệp giải thể hoặc bị giải thể, hồ sơ gồm: thông báo chấm dứt hoạt động kinh doanh dịch vụ lữ hành; giấy phép kinh doanh dịch vụ lữ hành đã được cấp; Quyết định giải thể hoặc biên bản họp của doanh nghiệp trong trường hợp doanh nghiệp giải thể theo quy định tại các điểm a, b và c khoản 1 Điều 201 của Luật Doanh nghiệp”.</w:t>
            </w:r>
          </w:p>
        </w:tc>
      </w:tr>
    </w:tbl>
    <w:p w:rsidR="004D5DFA" w:rsidRDefault="004D5DFA">
      <w:pPr>
        <w:spacing w:after="160" w:line="259" w:lineRule="auto"/>
        <w:rPr>
          <w:rFonts w:ascii="Times New Roman" w:hAnsi="Times New Roman"/>
          <w:lang w:val="pt-BR"/>
        </w:rPr>
      </w:pPr>
    </w:p>
    <w:p w:rsidR="004D5DFA" w:rsidRDefault="004D5DFA">
      <w:pPr>
        <w:spacing w:after="160" w:line="259" w:lineRule="auto"/>
        <w:rPr>
          <w:rFonts w:ascii="Times New Roman" w:hAnsi="Times New Roman"/>
          <w:b/>
          <w:lang w:val="pt-BR"/>
        </w:rPr>
      </w:pPr>
    </w:p>
    <w:sectPr w:rsidR="004D5DFA" w:rsidSect="001C184D">
      <w:pgSz w:w="16834" w:h="11909"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81E" w:rsidRDefault="00EC281E" w:rsidP="00F55C5F">
      <w:r>
        <w:separator/>
      </w:r>
    </w:p>
  </w:endnote>
  <w:endnote w:type="continuationSeparator" w:id="0">
    <w:p w:rsidR="00EC281E" w:rsidRDefault="00EC281E" w:rsidP="00F5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81E" w:rsidRDefault="00EC281E" w:rsidP="00F55C5F">
      <w:r>
        <w:separator/>
      </w:r>
    </w:p>
  </w:footnote>
  <w:footnote w:type="continuationSeparator" w:id="0">
    <w:p w:rsidR="00EC281E" w:rsidRDefault="00EC281E" w:rsidP="00F55C5F">
      <w:r>
        <w:continuationSeparator/>
      </w:r>
    </w:p>
  </w:footnote>
  <w:footnote w:id="1">
    <w:p w:rsidR="006C6EE4" w:rsidRPr="00E83000" w:rsidRDefault="006C6EE4">
      <w:pPr>
        <w:pStyle w:val="FootnoteText"/>
        <w:rPr>
          <w:rFonts w:ascii="Times New Roman" w:hAnsi="Times New Roman"/>
        </w:rPr>
      </w:pPr>
      <w:r w:rsidRPr="00BB54A3">
        <w:rPr>
          <w:rStyle w:val="FootnoteReference"/>
          <w:rFonts w:ascii="Times New Roman" w:hAnsi="Times New Roman"/>
        </w:rPr>
        <w:footnoteRef/>
      </w:r>
      <w:r w:rsidRPr="00BB54A3">
        <w:rPr>
          <w:rFonts w:ascii="Times New Roman" w:hAnsi="Times New Roman"/>
        </w:rPr>
        <w:t xml:space="preserve"> Công văn số 1615/TCDL-LH ngày 01/12/2017 của Tổng cục Du lịch về việc điều kiện hành nghề của hướng dẫn viên theo quy định của Luật Du lịch 2017; Công văn số 120/TCDL-LH ngày 08/12/2018 của Tổng cục Du lịch </w:t>
      </w:r>
      <w:r w:rsidRPr="00E83000">
        <w:rPr>
          <w:rFonts w:ascii="Times New Roman" w:hAnsi="Times New Roman"/>
        </w:rPr>
        <w:t>về việc hướng dẫn triển khai Luật Du lịch 2017 lĩnh vực lữ hành và hướng dẫn du lịch...</w:t>
      </w:r>
    </w:p>
  </w:footnote>
  <w:footnote w:id="2">
    <w:p w:rsidR="006C6EE4" w:rsidRDefault="006C6EE4">
      <w:pPr>
        <w:pStyle w:val="FootnoteText"/>
      </w:pPr>
      <w:r w:rsidRPr="00E83000">
        <w:rPr>
          <w:rStyle w:val="FootnoteReference"/>
          <w:rFonts w:ascii="Times New Roman" w:hAnsi="Times New Roman"/>
        </w:rPr>
        <w:footnoteRef/>
      </w:r>
      <w:r w:rsidRPr="00E83000">
        <w:rPr>
          <w:rFonts w:ascii="Times New Roman" w:hAnsi="Times New Roman"/>
        </w:rPr>
        <w:t xml:space="preserve"> Công văn số 2608/BVHTTDL-TCDL ngày 15/6/2018; Công văn số 2151/BVHTTDL-TCDL ngày 22/5/2018</w:t>
      </w:r>
    </w:p>
  </w:footnote>
  <w:footnote w:id="3">
    <w:p w:rsidR="006C6EE4" w:rsidRPr="00C7103D" w:rsidRDefault="006C6EE4" w:rsidP="00C7103D">
      <w:pPr>
        <w:pStyle w:val="FootnoteText"/>
        <w:jc w:val="both"/>
        <w:rPr>
          <w:rFonts w:ascii="Times New Roman" w:hAnsi="Times New Roman"/>
        </w:rPr>
      </w:pPr>
      <w:r w:rsidRPr="00C7103D">
        <w:rPr>
          <w:rStyle w:val="FootnoteReference"/>
          <w:rFonts w:ascii="Times New Roman" w:hAnsi="Times New Roman"/>
        </w:rPr>
        <w:footnoteRef/>
      </w:r>
      <w:r w:rsidRPr="00C7103D">
        <w:rPr>
          <w:rFonts w:ascii="Times New Roman" w:hAnsi="Times New Roman"/>
        </w:rPr>
        <w:t xml:space="preserve"> Thành phố Hà Nội, Thành phố Hồ Chí Minh, </w:t>
      </w:r>
      <w:r>
        <w:rPr>
          <w:rFonts w:ascii="Times New Roman" w:hAnsi="Times New Roman"/>
        </w:rPr>
        <w:t xml:space="preserve">Thành phố </w:t>
      </w:r>
      <w:r w:rsidRPr="00C7103D">
        <w:rPr>
          <w:rFonts w:ascii="Times New Roman" w:hAnsi="Times New Roman"/>
        </w:rPr>
        <w:t xml:space="preserve">Hải Phòng, </w:t>
      </w:r>
      <w:r>
        <w:rPr>
          <w:rFonts w:ascii="Times New Roman" w:hAnsi="Times New Roman"/>
        </w:rPr>
        <w:t xml:space="preserve">Thành phố Đà Nẵng, các tỉnh: </w:t>
      </w:r>
      <w:r w:rsidRPr="00C7103D">
        <w:rPr>
          <w:rFonts w:ascii="Times New Roman" w:hAnsi="Times New Roman"/>
        </w:rPr>
        <w:t>Thái Nguyên, Hòa Bình, Tuyên Quang, Bắc Kạn, Bình Định, Quảng Nam, Bình Thuận, Lạng Sơn, Đồng Nai</w:t>
      </w:r>
    </w:p>
  </w:footnote>
  <w:footnote w:id="4">
    <w:p w:rsidR="006C6EE4" w:rsidRPr="00C7103D" w:rsidRDefault="006C6EE4" w:rsidP="00C7103D">
      <w:pPr>
        <w:pStyle w:val="FootnoteText"/>
        <w:jc w:val="both"/>
        <w:rPr>
          <w:rFonts w:ascii="Times New Roman" w:hAnsi="Times New Roman"/>
        </w:rPr>
      </w:pPr>
      <w:r w:rsidRPr="00C7103D">
        <w:rPr>
          <w:rStyle w:val="FootnoteReference"/>
          <w:rFonts w:ascii="Times New Roman" w:hAnsi="Times New Roman"/>
        </w:rPr>
        <w:footnoteRef/>
      </w:r>
      <w:r w:rsidRPr="00C7103D">
        <w:rPr>
          <w:rFonts w:ascii="Times New Roman" w:hAnsi="Times New Roman"/>
        </w:rPr>
        <w:t xml:space="preserve"> Tuyên Quang, Yên Bái, Bắc Kạn, Hải Phòng, Thái Nguyên, Hòa Bình, Hải Dương, Phú Thọ, Đà Nẵng, Bình Định, Quảng Nam, Bình Thuận, Lạng Sơn, Đồng Nai,...</w:t>
      </w:r>
    </w:p>
  </w:footnote>
  <w:footnote w:id="5">
    <w:p w:rsidR="006C6EE4" w:rsidRPr="00FE4DF6" w:rsidRDefault="006C6EE4" w:rsidP="00FE4DF6">
      <w:pPr>
        <w:pStyle w:val="FootnoteText"/>
        <w:jc w:val="both"/>
        <w:rPr>
          <w:rFonts w:ascii="Times New Roman" w:hAnsi="Times New Roman"/>
          <w:sz w:val="22"/>
          <w:szCs w:val="22"/>
        </w:rPr>
      </w:pPr>
      <w:r w:rsidRPr="00FE4DF6">
        <w:rPr>
          <w:rStyle w:val="FootnoteReference"/>
          <w:rFonts w:ascii="Times New Roman" w:hAnsi="Times New Roman"/>
          <w:sz w:val="22"/>
          <w:szCs w:val="22"/>
        </w:rPr>
        <w:footnoteRef/>
      </w:r>
      <w:r w:rsidRPr="00FE4DF6">
        <w:rPr>
          <w:rFonts w:ascii="Times New Roman" w:hAnsi="Times New Roman"/>
          <w:sz w:val="22"/>
          <w:szCs w:val="22"/>
        </w:rPr>
        <w:t xml:space="preserve"> Các tỉnh, thành phố như: Hải Phòng, An Giang, Bình Phước, Đắk Nông, Khánh Hòa, Ninh Thuận, Phú Yên...</w:t>
      </w:r>
    </w:p>
  </w:footnote>
  <w:footnote w:id="6">
    <w:p w:rsidR="006C6EE4" w:rsidRPr="00FE4DF6" w:rsidRDefault="006C6EE4" w:rsidP="00FE4DF6">
      <w:pPr>
        <w:pStyle w:val="FootnoteText"/>
        <w:jc w:val="both"/>
        <w:rPr>
          <w:rFonts w:ascii="Times New Roman" w:hAnsi="Times New Roman"/>
          <w:sz w:val="22"/>
          <w:szCs w:val="22"/>
        </w:rPr>
      </w:pPr>
      <w:r w:rsidRPr="00FE4DF6">
        <w:rPr>
          <w:rStyle w:val="FootnoteReference"/>
          <w:rFonts w:ascii="Times New Roman" w:hAnsi="Times New Roman"/>
          <w:sz w:val="22"/>
          <w:szCs w:val="22"/>
        </w:rPr>
        <w:footnoteRef/>
      </w:r>
      <w:r w:rsidRPr="00FE4DF6">
        <w:rPr>
          <w:rFonts w:ascii="Times New Roman" w:hAnsi="Times New Roman"/>
          <w:sz w:val="22"/>
          <w:szCs w:val="22"/>
        </w:rPr>
        <w:t xml:space="preserve"> Các tỉnh, thành phố: Cần Thơ, Bà Rịa - Vũng Tàu, Bạc Liêu, Hòa Bình...</w:t>
      </w:r>
    </w:p>
  </w:footnote>
  <w:footnote w:id="7">
    <w:p w:rsidR="006C6EE4" w:rsidRPr="00FE4DF6" w:rsidRDefault="006C6EE4" w:rsidP="00FE4DF6">
      <w:pPr>
        <w:pStyle w:val="FootnoteText"/>
        <w:jc w:val="both"/>
        <w:rPr>
          <w:rFonts w:ascii="Times New Roman" w:hAnsi="Times New Roman"/>
          <w:sz w:val="22"/>
          <w:szCs w:val="22"/>
        </w:rPr>
      </w:pPr>
      <w:r w:rsidRPr="00FE4DF6">
        <w:rPr>
          <w:rStyle w:val="FootnoteReference"/>
          <w:rFonts w:ascii="Times New Roman" w:hAnsi="Times New Roman"/>
          <w:sz w:val="22"/>
          <w:szCs w:val="22"/>
        </w:rPr>
        <w:footnoteRef/>
      </w:r>
      <w:r w:rsidRPr="00FE4DF6">
        <w:rPr>
          <w:rFonts w:ascii="Times New Roman" w:hAnsi="Times New Roman"/>
          <w:sz w:val="22"/>
          <w:szCs w:val="22"/>
        </w:rPr>
        <w:t xml:space="preserve"> Các tỉnh, thành phố: Ninh Bình, Thừa Thiên - Huế...</w:t>
      </w:r>
    </w:p>
  </w:footnote>
  <w:footnote w:id="8">
    <w:p w:rsidR="006C6EE4" w:rsidRPr="00FE4DF6" w:rsidRDefault="006C6EE4" w:rsidP="00FE4DF6">
      <w:pPr>
        <w:pStyle w:val="FootnoteText"/>
        <w:jc w:val="both"/>
        <w:rPr>
          <w:sz w:val="22"/>
          <w:szCs w:val="22"/>
        </w:rPr>
      </w:pPr>
      <w:r w:rsidRPr="00FE4DF6">
        <w:rPr>
          <w:rStyle w:val="FootnoteReference"/>
          <w:rFonts w:ascii="Times New Roman" w:hAnsi="Times New Roman"/>
          <w:sz w:val="22"/>
          <w:szCs w:val="22"/>
        </w:rPr>
        <w:footnoteRef/>
      </w:r>
      <w:r w:rsidRPr="00FE4DF6">
        <w:rPr>
          <w:rFonts w:ascii="Times New Roman" w:hAnsi="Times New Roman"/>
          <w:sz w:val="22"/>
          <w:szCs w:val="22"/>
        </w:rPr>
        <w:t xml:space="preserve"> Các tỉnh, thành phố: Cần Thơ, An Giang, Bắc Giang, Bắc Kạn, Bến Tre, Bình Định, Cà Mau, Đồng Tháp, Hà Giang, Khánh Hòa, Lạng Sơn, Lào Cai, Nghệ An, Ninh Bình, Ninh Thuận, Quảng Nam, Quảng Ninh, Quảng Trị, Sóc Trăng, Thái Nguyên, Thừa Thiên - Huế, Trà Vinh, Yên Bái...</w:t>
      </w:r>
    </w:p>
  </w:footnote>
  <w:footnote w:id="9">
    <w:p w:rsidR="006C6EE4" w:rsidRPr="00C80B57" w:rsidRDefault="006C6EE4" w:rsidP="00C80B57">
      <w:pPr>
        <w:pStyle w:val="FootnoteText"/>
        <w:jc w:val="both"/>
        <w:rPr>
          <w:rFonts w:ascii="Times New Roman" w:hAnsi="Times New Roman"/>
        </w:rPr>
      </w:pPr>
      <w:r w:rsidRPr="00C80B57">
        <w:rPr>
          <w:rStyle w:val="FootnoteReference"/>
          <w:rFonts w:ascii="Times New Roman" w:hAnsi="Times New Roman"/>
        </w:rPr>
        <w:footnoteRef/>
      </w:r>
      <w:r w:rsidRPr="00C80B57">
        <w:rPr>
          <w:rFonts w:ascii="Times New Roman" w:hAnsi="Times New Roman"/>
        </w:rPr>
        <w:t xml:space="preserve"> Kế hoạch số 1819/KH- BVHTTDL ngày 11/5/2023 về việc kiểm tra đảm bảo chất lượng hệ thống cơ sở lưu trú du lịch Việt Nam năm 2023; Kế hoạch số 1908/KH-BVHTTDL ngày 07/5/2024 về việc kiểm tra công tác chấp hành các quy định pháp luật và đảm bảo chất lượng của các doanh nghiệp lữ hành, hệ thống cơ sở lưu trú du lịch, các cơ sở giáo dục đào tạo nghiệp vụ lĩnh vực du lịch và hoạt động nghiệp vụ HDV du lịch năm 2024</w:t>
      </w:r>
    </w:p>
  </w:footnote>
  <w:footnote w:id="10">
    <w:p w:rsidR="006C6EE4" w:rsidRPr="007931A0" w:rsidRDefault="006C6EE4" w:rsidP="007931A0">
      <w:pPr>
        <w:pStyle w:val="FootnoteText"/>
        <w:jc w:val="both"/>
        <w:rPr>
          <w:rFonts w:ascii="Times New Roman" w:hAnsi="Times New Roman"/>
        </w:rPr>
      </w:pPr>
      <w:r w:rsidRPr="007931A0">
        <w:rPr>
          <w:rStyle w:val="FootnoteReference"/>
          <w:rFonts w:ascii="Times New Roman" w:hAnsi="Times New Roman"/>
        </w:rPr>
        <w:footnoteRef/>
      </w:r>
      <w:r w:rsidRPr="007931A0">
        <w:rPr>
          <w:rFonts w:ascii="Times New Roman" w:hAnsi="Times New Roman"/>
        </w:rPr>
        <w:t xml:space="preserve"> Ví dụ: Quy hoạch tổng thể phát triển du lịch tỉnh Bắc Ninh giai đoạn 2011 – 2020 và định hướng đến năm 2030 phù hợp với chiến lược và quy hoạch phát triển kinh tế - xã hội của địa phương, chiến lược phát triển ngành du lịch; Chương trình hành động số 06- CTr/TU ngày 14/5/2021 về phát triển du lịch Bình Định trở thành ngành kinh tế mũi nhọn giai đoạn 2020 - 2025; “Định hướng phát triển du lịch tỉnh Bình Thuận đến năm 2025, tầm nhìn đến năm 2030”; Đề án Đa dạng các loại hình, sản phẩm du lịch tỉnh Bình Thuận đến năm 2025, tầm nhìn đến năm 2030; Đề án “Phát triển du lịch chất lượng cao tỉnh Hải Dương giai đoạn 2021-2030, tầm nhìn đến năm 2050”; Kế hoạch số của UBND tỉnh Hải Dương về việc thực hiện Chỉ thị số 08/CT-TTg ngày 23/02/2024 của Thủ tướng Chính phủ về phát triển du lịch toàn diện, nhanh và bền vững thời gian tới; Kế hoạch của Ủy ban nhân dân thành phố triển khai thực hiện Chiến lược phát triển du lịch Việt Nam đến năm 2030 trên địa bàn Hải Phòng; Đề án phát triển du lịch tỉnh Hậu Giang đến năm 2020, tầm nhìn đến năm 2025; Đề án tạo dựng hình ảnh tỉnh Hậu Giang giai đoạn 2020 - 2025, tầm nhìn đến năm 2030; Nghị quyết của Hội đồng Nhân dân tỉnh Hưng Yên về Quy hoạch tổng thể phát triển du lịch tỉnh Hưng Yên đến năm 2025, tầm nhìn đến năm 2030; Kế hoạch của UBND tỉnh Hưng Yên về thực hiện Nghị quyết số 82/NQ-CP ngày 18/5/2023 của Chính phủ về nhiệm vụ, giải pháp chủ yếu đẩy nhanh phục hồi, tăng tốc phát triển du lịch hiệu quả, bền vững; Kế hoạch số của UBND tỉnh Kiên Giang thực hiện Chương trình phát triển du lịch nông thôn trong xây dựng nông thôn mới giai đoạn 2023 – 2025; Kế hoạch của UBND tỉnh Nghệ An ngày 31/01/2018 triển khai thực hiện Nghị quyết số 103/NQ-CP của Chính phủ và Chương trình hành động số 55-CTr/TU của Ban Thường vụ Tỉnh ủy thực hiện Nghị quyết số 08-NQ/TW của Bộ Chính trị về phát triển du lịch trở thành ngành kinh tế mũi nhọn; …</w:t>
      </w:r>
    </w:p>
  </w:footnote>
  <w:footnote w:id="11">
    <w:p w:rsidR="006C6EE4" w:rsidRPr="007931A0" w:rsidRDefault="006C6EE4" w:rsidP="007931A0">
      <w:pPr>
        <w:pStyle w:val="FootnoteText"/>
        <w:jc w:val="both"/>
        <w:rPr>
          <w:rFonts w:ascii="Times New Roman" w:hAnsi="Times New Roman"/>
        </w:rPr>
      </w:pPr>
      <w:r w:rsidRPr="007931A0">
        <w:rPr>
          <w:rStyle w:val="FootnoteReference"/>
          <w:rFonts w:ascii="Times New Roman" w:hAnsi="Times New Roman"/>
        </w:rPr>
        <w:footnoteRef/>
      </w:r>
      <w:r w:rsidRPr="007931A0">
        <w:rPr>
          <w:rFonts w:ascii="Times New Roman" w:hAnsi="Times New Roman"/>
        </w:rPr>
        <w:t xml:space="preserve"> Ví dụ: Nghị quyết của Hội đồng nhân dân tỉnh Hà Giang về một số chính sách khuyến khích, hỗ trợ phát triển du lịch tỉnh Hà Giang giai đoạn 2023 - 2028, Nghị quyết của HĐND tỉnh Tuyên Quang quy định một số chính sách hỗ trợ phát triển du lịch trên địa bàn tỉnh Tuyên Quang; Đề án thu hút đầu tư trên địa bàn tỉnh Tuyên Quang giai đoạn 2021-2025; Quyết định quy định về trình tự, trách nhiệm phối hợp giải quyết thủ tục đầu tư và quản lý dự án đầu tư có sử dụng đất trên địa bàn tỉnh Đắk Lắk, Nghị quyết của HĐND tỉnh Hậu Giang quy định về chính sách hỗ trợ đầu tư phát triển du lịch trên địa bàn tỉnh Hậu Giang giai đoạn 2020 – 2024; Quyết định của UBND tỉnh Ninh Thuận về việc ban hành Quy định cơ chế thu hút phát triển du lịch trọng điểm có đẳng cấp cao trên địa bàn tỉnh Ninh Thuận; Quyết định của UBND tỉnh Thái Nguyên ban hành quy định về thực hiện chính sách hỗ trợ phát triển du lịch cộng đồng trên địa bàn tỉnh Thái Nguyên giai đoạn 2021 – 2025; Quy định chính sách hỗ trợ phát triển du lịch cộng đồng trên địa bàn tỉnh Bắc Giang giai đoạn 2023-2030; Nghị quyết của HĐND tỉnh Bến Tre quy định một số chính sách hỗ trợ kinh phí khuyến khích phát triển du lịch cộng đồng trên địa bàn tỉnh…</w:t>
      </w:r>
    </w:p>
  </w:footnote>
  <w:footnote w:id="12">
    <w:p w:rsidR="006C6EE4" w:rsidRDefault="006C6EE4">
      <w:pPr>
        <w:pStyle w:val="FootnoteText"/>
      </w:pPr>
      <w:r>
        <w:rPr>
          <w:rStyle w:val="FootnoteReference"/>
        </w:rPr>
        <w:footnoteRef/>
      </w:r>
      <w:r>
        <w:t xml:space="preserve"> </w:t>
      </w:r>
      <w:r w:rsidRPr="00667F6A">
        <w:t>Theo th</w:t>
      </w:r>
      <w:r w:rsidRPr="00667F6A">
        <w:rPr>
          <w:rFonts w:ascii="Calibri" w:hAnsi="Calibri" w:cs="Calibri"/>
        </w:rPr>
        <w:t>ố</w:t>
      </w:r>
      <w:r w:rsidRPr="00667F6A">
        <w:t>ng k</w:t>
      </w:r>
      <w:r w:rsidRPr="00667F6A">
        <w:rPr>
          <w:rFonts w:cs=".VnTime"/>
        </w:rPr>
        <w:t>ê</w:t>
      </w:r>
      <w:r w:rsidRPr="00667F6A">
        <w:t xml:space="preserve"> </w:t>
      </w:r>
      <w:r w:rsidRPr="00667F6A">
        <w:rPr>
          <w:rFonts w:ascii="Calibri" w:hAnsi="Calibri" w:cs="Calibri"/>
        </w:rPr>
        <w:t>đế</w:t>
      </w:r>
      <w:r w:rsidRPr="00667F6A">
        <w:t>n h</w:t>
      </w:r>
      <w:r w:rsidRPr="00667F6A">
        <w:rPr>
          <w:rFonts w:ascii="Calibri" w:hAnsi="Calibri" w:cs="Calibri"/>
        </w:rPr>
        <w:t>ế</w:t>
      </w:r>
      <w:r w:rsidRPr="00667F6A">
        <w:t>t th</w:t>
      </w:r>
      <w:r w:rsidRPr="00667F6A">
        <w:rPr>
          <w:rFonts w:cs=".VnTime"/>
        </w:rPr>
        <w:t>á</w:t>
      </w:r>
      <w:r w:rsidRPr="00667F6A">
        <w:t>ng 6/2024, c</w:t>
      </w:r>
      <w:r w:rsidRPr="00667F6A">
        <w:rPr>
          <w:rFonts w:ascii="Calibri" w:hAnsi="Calibri" w:cs="Calibri"/>
        </w:rPr>
        <w:t>ả</w:t>
      </w:r>
      <w:r w:rsidRPr="00667F6A">
        <w:t xml:space="preserve"> n</w:t>
      </w:r>
      <w:r w:rsidRPr="00667F6A">
        <w:rPr>
          <w:rFonts w:ascii="Calibri" w:hAnsi="Calibri" w:cs="Calibri"/>
        </w:rPr>
        <w:t>ướ</w:t>
      </w:r>
      <w:r w:rsidRPr="00667F6A">
        <w:t>c c</w:t>
      </w:r>
      <w:r w:rsidRPr="00667F6A">
        <w:rPr>
          <w:rFonts w:cs=".VnTime"/>
        </w:rPr>
        <w:t>ó</w:t>
      </w:r>
      <w:r w:rsidRPr="00667F6A">
        <w:t xml:space="preserve"> 4.098 doanh nghi</w:t>
      </w:r>
      <w:r w:rsidRPr="00667F6A">
        <w:rPr>
          <w:rFonts w:ascii="Calibri" w:hAnsi="Calibri" w:cs="Calibri"/>
        </w:rPr>
        <w:t>ệ</w:t>
      </w:r>
      <w:r w:rsidRPr="00667F6A">
        <w:t>p l</w:t>
      </w:r>
      <w:r w:rsidRPr="00667F6A">
        <w:rPr>
          <w:rFonts w:ascii="Calibri" w:hAnsi="Calibri" w:cs="Calibri"/>
        </w:rPr>
        <w:t>ữ</w:t>
      </w:r>
      <w:r w:rsidRPr="00667F6A">
        <w:t xml:space="preserve"> h</w:t>
      </w:r>
      <w:r w:rsidRPr="00667F6A">
        <w:rPr>
          <w:rFonts w:ascii="Calibri" w:hAnsi="Calibri" w:cs="Calibri"/>
        </w:rPr>
        <w:t>à</w:t>
      </w:r>
      <w:r w:rsidRPr="00667F6A">
        <w:t>nh qu</w:t>
      </w:r>
      <w:r w:rsidRPr="00667F6A">
        <w:rPr>
          <w:rFonts w:ascii="Calibri" w:hAnsi="Calibri" w:cs="Calibri"/>
        </w:rPr>
        <w:t>ố</w:t>
      </w:r>
      <w:r w:rsidRPr="00667F6A">
        <w:t>c t</w:t>
      </w:r>
      <w:r w:rsidRPr="00667F6A">
        <w:rPr>
          <w:rFonts w:ascii="Calibri" w:hAnsi="Calibri" w:cs="Calibri"/>
        </w:rPr>
        <w:t>ế</w:t>
      </w:r>
      <w:r w:rsidRPr="00667F6A">
        <w:t xml:space="preserve">, trong </w:t>
      </w:r>
      <w:r w:rsidRPr="00667F6A">
        <w:rPr>
          <w:rFonts w:ascii="Calibri" w:hAnsi="Calibri" w:cs="Calibri"/>
        </w:rPr>
        <w:t>đ</w:t>
      </w:r>
      <w:r w:rsidRPr="00667F6A">
        <w:rPr>
          <w:rFonts w:cs=".VnTime"/>
        </w:rPr>
        <w:t>ó</w:t>
      </w:r>
      <w:r w:rsidRPr="00667F6A">
        <w:t xml:space="preserve"> g</w:t>
      </w:r>
      <w:r w:rsidRPr="00667F6A">
        <w:rPr>
          <w:rFonts w:ascii="Calibri" w:hAnsi="Calibri" w:cs="Calibri"/>
        </w:rPr>
        <w:t>ồ</w:t>
      </w:r>
      <w:r w:rsidRPr="00667F6A">
        <w:t>m 1.259 doanh nghi</w:t>
      </w:r>
      <w:r w:rsidRPr="00667F6A">
        <w:rPr>
          <w:rFonts w:ascii="Calibri" w:hAnsi="Calibri" w:cs="Calibri"/>
        </w:rPr>
        <w:t>ệ</w:t>
      </w:r>
      <w:r w:rsidRPr="00667F6A">
        <w:t>p c</w:t>
      </w:r>
      <w:r w:rsidRPr="00667F6A">
        <w:rPr>
          <w:rFonts w:ascii="Calibri" w:hAnsi="Calibri" w:cs="Calibri"/>
        </w:rPr>
        <w:t>ổ</w:t>
      </w:r>
      <w:r w:rsidRPr="00667F6A">
        <w:t xml:space="preserve"> ph</w:t>
      </w:r>
      <w:r w:rsidRPr="00667F6A">
        <w:rPr>
          <w:rFonts w:ascii="Calibri" w:hAnsi="Calibri" w:cs="Calibri"/>
        </w:rPr>
        <w:t>ầ</w:t>
      </w:r>
      <w:r w:rsidRPr="00667F6A">
        <w:t>n, 38 doanh nghi</w:t>
      </w:r>
      <w:r w:rsidRPr="00667F6A">
        <w:rPr>
          <w:rFonts w:ascii="Calibri" w:hAnsi="Calibri" w:cs="Calibri"/>
        </w:rPr>
        <w:t>ệ</w:t>
      </w:r>
      <w:r w:rsidRPr="00667F6A">
        <w:t>p có v</w:t>
      </w:r>
      <w:r w:rsidRPr="00667F6A">
        <w:rPr>
          <w:rFonts w:ascii="Calibri" w:hAnsi="Calibri" w:cs="Calibri"/>
        </w:rPr>
        <w:t>ố</w:t>
      </w:r>
      <w:r w:rsidRPr="00667F6A">
        <w:t xml:space="preserve">n </w:t>
      </w:r>
      <w:r w:rsidRPr="00667F6A">
        <w:rPr>
          <w:rFonts w:ascii="Calibri" w:hAnsi="Calibri" w:cs="Calibri"/>
        </w:rPr>
        <w:t>đầ</w:t>
      </w:r>
      <w:r w:rsidRPr="00667F6A">
        <w:t>u t</w:t>
      </w:r>
      <w:r w:rsidRPr="00667F6A">
        <w:rPr>
          <w:rFonts w:ascii="Calibri" w:hAnsi="Calibri" w:cs="Calibri"/>
        </w:rPr>
        <w:t>ư</w:t>
      </w:r>
      <w:r w:rsidRPr="00667F6A">
        <w:t xml:space="preserve"> n</w:t>
      </w:r>
      <w:r w:rsidRPr="00667F6A">
        <w:rPr>
          <w:rFonts w:ascii="Calibri" w:hAnsi="Calibri" w:cs="Calibri"/>
        </w:rPr>
        <w:t>ướ</w:t>
      </w:r>
      <w:r w:rsidRPr="00667F6A">
        <w:t>c ngo</w:t>
      </w:r>
      <w:r w:rsidRPr="00667F6A">
        <w:rPr>
          <w:rFonts w:ascii="Calibri" w:hAnsi="Calibri" w:cs="Calibri"/>
        </w:rPr>
        <w:t>à</w:t>
      </w:r>
      <w:r w:rsidRPr="00667F6A">
        <w:t>i, 2.796 c</w:t>
      </w:r>
      <w:r w:rsidRPr="00667F6A">
        <w:rPr>
          <w:rFonts w:cs=".VnTime"/>
        </w:rPr>
        <w:t>ô</w:t>
      </w:r>
      <w:r w:rsidRPr="00667F6A">
        <w:t>ng ty TNHH v</w:t>
      </w:r>
      <w:r w:rsidRPr="00667F6A">
        <w:rPr>
          <w:rFonts w:ascii="Calibri" w:hAnsi="Calibri" w:cs="Calibri"/>
        </w:rPr>
        <w:t>à</w:t>
      </w:r>
      <w:r w:rsidRPr="00667F6A">
        <w:t xml:space="preserve"> 05 doanh nghi</w:t>
      </w:r>
      <w:r w:rsidRPr="00667F6A">
        <w:rPr>
          <w:rFonts w:ascii="Calibri" w:hAnsi="Calibri" w:cs="Calibri"/>
        </w:rPr>
        <w:t>ệ</w:t>
      </w:r>
      <w:r w:rsidRPr="00667F6A">
        <w:t>p t</w:t>
      </w:r>
      <w:r w:rsidRPr="00667F6A">
        <w:rPr>
          <w:rFonts w:ascii="Calibri" w:hAnsi="Calibri" w:cs="Calibri"/>
        </w:rPr>
        <w:t>ư</w:t>
      </w:r>
      <w:r w:rsidRPr="00667F6A">
        <w:t xml:space="preserve"> nhân</w:t>
      </w:r>
    </w:p>
  </w:footnote>
  <w:footnote w:id="13">
    <w:p w:rsidR="006C6EE4" w:rsidRPr="00AA17D2" w:rsidRDefault="006C6EE4" w:rsidP="00AA17D2">
      <w:pPr>
        <w:pStyle w:val="FootnoteText"/>
        <w:jc w:val="both"/>
        <w:rPr>
          <w:rFonts w:ascii="Times New Roman" w:hAnsi="Times New Roman"/>
        </w:rPr>
      </w:pPr>
      <w:r w:rsidRPr="00AA17D2">
        <w:rPr>
          <w:rStyle w:val="FootnoteReference"/>
          <w:rFonts w:ascii="Times New Roman" w:hAnsi="Times New Roman"/>
        </w:rPr>
        <w:footnoteRef/>
      </w:r>
      <w:r w:rsidRPr="00AA17D2">
        <w:rPr>
          <w:rFonts w:ascii="Times New Roman" w:hAnsi="Times New Roman"/>
        </w:rPr>
        <w:t xml:space="preserve"> Hết tháng 6/2024 cả nước có 267 cơ sở lưu trú hạng 5 sao với 86.826 buồng; 374 cơ sở lưu trú hạng 4 sao với 51.488 buồng</w:t>
      </w:r>
    </w:p>
  </w:footnote>
  <w:footnote w:id="14">
    <w:p w:rsidR="006C6EE4" w:rsidRDefault="006C6EE4" w:rsidP="00AA17D2">
      <w:pPr>
        <w:pStyle w:val="FootnoteText"/>
        <w:jc w:val="both"/>
      </w:pPr>
      <w:r w:rsidRPr="00AA17D2">
        <w:rPr>
          <w:rStyle w:val="FootnoteReference"/>
          <w:rFonts w:ascii="Times New Roman" w:hAnsi="Times New Roman"/>
        </w:rPr>
        <w:footnoteRef/>
      </w:r>
      <w:r w:rsidRPr="00AA17D2">
        <w:rPr>
          <w:rFonts w:ascii="Times New Roman" w:hAnsi="Times New Roman"/>
        </w:rPr>
        <w:t xml:space="preserve"> Cả nước hiện có 38.520 HDV đã được cấp thẻ, trong đó có 22.516 HDV quốc tế, 14.090 HDV nội địa, 1.914 HDV tại điểm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912454"/>
      <w:docPartObj>
        <w:docPartGallery w:val="Page Numbers (Top of Page)"/>
        <w:docPartUnique/>
      </w:docPartObj>
    </w:sdtPr>
    <w:sdtEndPr>
      <w:rPr>
        <w:noProof/>
      </w:rPr>
    </w:sdtEndPr>
    <w:sdtContent>
      <w:p w:rsidR="006C6EE4" w:rsidRDefault="006C6EE4">
        <w:pPr>
          <w:pStyle w:val="Header"/>
          <w:jc w:val="center"/>
        </w:pPr>
        <w:r w:rsidRPr="000A7C39">
          <w:rPr>
            <w:rFonts w:ascii="Times New Roman" w:hAnsi="Times New Roman"/>
            <w:sz w:val="26"/>
            <w:szCs w:val="26"/>
          </w:rPr>
          <w:fldChar w:fldCharType="begin"/>
        </w:r>
        <w:r w:rsidRPr="000A7C39">
          <w:rPr>
            <w:rFonts w:ascii="Times New Roman" w:hAnsi="Times New Roman"/>
            <w:sz w:val="26"/>
            <w:szCs w:val="26"/>
          </w:rPr>
          <w:instrText xml:space="preserve"> PAGE   \* MERGEFORMAT </w:instrText>
        </w:r>
        <w:r w:rsidRPr="000A7C39">
          <w:rPr>
            <w:rFonts w:ascii="Times New Roman" w:hAnsi="Times New Roman"/>
            <w:sz w:val="26"/>
            <w:szCs w:val="26"/>
          </w:rPr>
          <w:fldChar w:fldCharType="separate"/>
        </w:r>
        <w:r w:rsidR="004D5DFA">
          <w:rPr>
            <w:rFonts w:ascii="Times New Roman" w:hAnsi="Times New Roman"/>
            <w:noProof/>
            <w:sz w:val="26"/>
            <w:szCs w:val="26"/>
          </w:rPr>
          <w:t>32</w:t>
        </w:r>
        <w:r w:rsidRPr="000A7C39">
          <w:rPr>
            <w:rFonts w:ascii="Times New Roman" w:hAnsi="Times New Roman"/>
            <w:noProof/>
            <w:sz w:val="26"/>
            <w:szCs w:val="26"/>
          </w:rPr>
          <w:fldChar w:fldCharType="end"/>
        </w:r>
      </w:p>
    </w:sdtContent>
  </w:sdt>
  <w:p w:rsidR="006C6EE4" w:rsidRDefault="006C6E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78B"/>
    <w:multiLevelType w:val="hybridMultilevel"/>
    <w:tmpl w:val="9DAC51B8"/>
    <w:lvl w:ilvl="0" w:tplc="71AE9EC8">
      <w:numFmt w:val="bullet"/>
      <w:lvlText w:val="-"/>
      <w:lvlJc w:val="left"/>
      <w:pPr>
        <w:ind w:left="8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CC614F6">
      <w:numFmt w:val="bullet"/>
      <w:lvlText w:val="•"/>
      <w:lvlJc w:val="left"/>
      <w:pPr>
        <w:ind w:left="1846" w:hanging="164"/>
      </w:pPr>
      <w:rPr>
        <w:rFonts w:hint="default"/>
        <w:lang w:val="vi" w:eastAsia="en-US" w:bidi="ar-SA"/>
      </w:rPr>
    </w:lvl>
    <w:lvl w:ilvl="2" w:tplc="90F0EFDE">
      <w:numFmt w:val="bullet"/>
      <w:lvlText w:val="•"/>
      <w:lvlJc w:val="left"/>
      <w:pPr>
        <w:ind w:left="2833" w:hanging="164"/>
      </w:pPr>
      <w:rPr>
        <w:rFonts w:hint="default"/>
        <w:lang w:val="vi" w:eastAsia="en-US" w:bidi="ar-SA"/>
      </w:rPr>
    </w:lvl>
    <w:lvl w:ilvl="3" w:tplc="A3300786">
      <w:numFmt w:val="bullet"/>
      <w:lvlText w:val="•"/>
      <w:lvlJc w:val="left"/>
      <w:pPr>
        <w:ind w:left="3820" w:hanging="164"/>
      </w:pPr>
      <w:rPr>
        <w:rFonts w:hint="default"/>
        <w:lang w:val="vi" w:eastAsia="en-US" w:bidi="ar-SA"/>
      </w:rPr>
    </w:lvl>
    <w:lvl w:ilvl="4" w:tplc="23C6CD72">
      <w:numFmt w:val="bullet"/>
      <w:lvlText w:val="•"/>
      <w:lvlJc w:val="left"/>
      <w:pPr>
        <w:ind w:left="4807" w:hanging="164"/>
      </w:pPr>
      <w:rPr>
        <w:rFonts w:hint="default"/>
        <w:lang w:val="vi" w:eastAsia="en-US" w:bidi="ar-SA"/>
      </w:rPr>
    </w:lvl>
    <w:lvl w:ilvl="5" w:tplc="2062A010">
      <w:numFmt w:val="bullet"/>
      <w:lvlText w:val="•"/>
      <w:lvlJc w:val="left"/>
      <w:pPr>
        <w:ind w:left="5794" w:hanging="164"/>
      </w:pPr>
      <w:rPr>
        <w:rFonts w:hint="default"/>
        <w:lang w:val="vi" w:eastAsia="en-US" w:bidi="ar-SA"/>
      </w:rPr>
    </w:lvl>
    <w:lvl w:ilvl="6" w:tplc="155CBACC">
      <w:numFmt w:val="bullet"/>
      <w:lvlText w:val="•"/>
      <w:lvlJc w:val="left"/>
      <w:pPr>
        <w:ind w:left="6781" w:hanging="164"/>
      </w:pPr>
      <w:rPr>
        <w:rFonts w:hint="default"/>
        <w:lang w:val="vi" w:eastAsia="en-US" w:bidi="ar-SA"/>
      </w:rPr>
    </w:lvl>
    <w:lvl w:ilvl="7" w:tplc="A51CC51A">
      <w:numFmt w:val="bullet"/>
      <w:lvlText w:val="•"/>
      <w:lvlJc w:val="left"/>
      <w:pPr>
        <w:ind w:left="7768" w:hanging="164"/>
      </w:pPr>
      <w:rPr>
        <w:rFonts w:hint="default"/>
        <w:lang w:val="vi" w:eastAsia="en-US" w:bidi="ar-SA"/>
      </w:rPr>
    </w:lvl>
    <w:lvl w:ilvl="8" w:tplc="2E9679C8">
      <w:numFmt w:val="bullet"/>
      <w:lvlText w:val="•"/>
      <w:lvlJc w:val="left"/>
      <w:pPr>
        <w:ind w:left="8755" w:hanging="164"/>
      </w:pPr>
      <w:rPr>
        <w:rFonts w:hint="default"/>
        <w:lang w:val="vi" w:eastAsia="en-US" w:bidi="ar-SA"/>
      </w:rPr>
    </w:lvl>
  </w:abstractNum>
  <w:abstractNum w:abstractNumId="1" w15:restartNumberingAfterBreak="0">
    <w:nsid w:val="14651C92"/>
    <w:multiLevelType w:val="hybridMultilevel"/>
    <w:tmpl w:val="6F88427A"/>
    <w:lvl w:ilvl="0" w:tplc="AF409D80">
      <w:numFmt w:val="bullet"/>
      <w:lvlText w:val="-"/>
      <w:lvlJc w:val="left"/>
      <w:pPr>
        <w:ind w:left="29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DCFEAE64">
      <w:numFmt w:val="bullet"/>
      <w:lvlText w:val="•"/>
      <w:lvlJc w:val="left"/>
      <w:pPr>
        <w:ind w:left="1268" w:hanging="180"/>
      </w:pPr>
      <w:rPr>
        <w:rFonts w:hint="default"/>
        <w:lang w:val="vi" w:eastAsia="en-US" w:bidi="ar-SA"/>
      </w:rPr>
    </w:lvl>
    <w:lvl w:ilvl="2" w:tplc="E1C6F046">
      <w:numFmt w:val="bullet"/>
      <w:lvlText w:val="•"/>
      <w:lvlJc w:val="left"/>
      <w:pPr>
        <w:ind w:left="2237" w:hanging="180"/>
      </w:pPr>
      <w:rPr>
        <w:rFonts w:hint="default"/>
        <w:lang w:val="vi" w:eastAsia="en-US" w:bidi="ar-SA"/>
      </w:rPr>
    </w:lvl>
    <w:lvl w:ilvl="3" w:tplc="39E80924">
      <w:numFmt w:val="bullet"/>
      <w:lvlText w:val="•"/>
      <w:lvlJc w:val="left"/>
      <w:pPr>
        <w:ind w:left="3205" w:hanging="180"/>
      </w:pPr>
      <w:rPr>
        <w:rFonts w:hint="default"/>
        <w:lang w:val="vi" w:eastAsia="en-US" w:bidi="ar-SA"/>
      </w:rPr>
    </w:lvl>
    <w:lvl w:ilvl="4" w:tplc="2C1C8660">
      <w:numFmt w:val="bullet"/>
      <w:lvlText w:val="•"/>
      <w:lvlJc w:val="left"/>
      <w:pPr>
        <w:ind w:left="4174" w:hanging="180"/>
      </w:pPr>
      <w:rPr>
        <w:rFonts w:hint="default"/>
        <w:lang w:val="vi" w:eastAsia="en-US" w:bidi="ar-SA"/>
      </w:rPr>
    </w:lvl>
    <w:lvl w:ilvl="5" w:tplc="9564AA10">
      <w:numFmt w:val="bullet"/>
      <w:lvlText w:val="•"/>
      <w:lvlJc w:val="left"/>
      <w:pPr>
        <w:ind w:left="5143" w:hanging="180"/>
      </w:pPr>
      <w:rPr>
        <w:rFonts w:hint="default"/>
        <w:lang w:val="vi" w:eastAsia="en-US" w:bidi="ar-SA"/>
      </w:rPr>
    </w:lvl>
    <w:lvl w:ilvl="6" w:tplc="9574F6B6">
      <w:numFmt w:val="bullet"/>
      <w:lvlText w:val="•"/>
      <w:lvlJc w:val="left"/>
      <w:pPr>
        <w:ind w:left="6111" w:hanging="180"/>
      </w:pPr>
      <w:rPr>
        <w:rFonts w:hint="default"/>
        <w:lang w:val="vi" w:eastAsia="en-US" w:bidi="ar-SA"/>
      </w:rPr>
    </w:lvl>
    <w:lvl w:ilvl="7" w:tplc="60CC0498">
      <w:numFmt w:val="bullet"/>
      <w:lvlText w:val="•"/>
      <w:lvlJc w:val="left"/>
      <w:pPr>
        <w:ind w:left="7080" w:hanging="180"/>
      </w:pPr>
      <w:rPr>
        <w:rFonts w:hint="default"/>
        <w:lang w:val="vi" w:eastAsia="en-US" w:bidi="ar-SA"/>
      </w:rPr>
    </w:lvl>
    <w:lvl w:ilvl="8" w:tplc="B7749118">
      <w:numFmt w:val="bullet"/>
      <w:lvlText w:val="•"/>
      <w:lvlJc w:val="left"/>
      <w:pPr>
        <w:ind w:left="8049" w:hanging="180"/>
      </w:pPr>
      <w:rPr>
        <w:rFonts w:hint="default"/>
        <w:lang w:val="vi" w:eastAsia="en-US" w:bidi="ar-SA"/>
      </w:rPr>
    </w:lvl>
  </w:abstractNum>
  <w:abstractNum w:abstractNumId="2" w15:restartNumberingAfterBreak="0">
    <w:nsid w:val="1BC34882"/>
    <w:multiLevelType w:val="multilevel"/>
    <w:tmpl w:val="D50E12EC"/>
    <w:lvl w:ilvl="0">
      <w:start w:val="1"/>
      <w:numFmt w:val="decimal"/>
      <w:lvlText w:val="%1."/>
      <w:lvlJc w:val="left"/>
      <w:pPr>
        <w:ind w:left="1148"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302" w:hanging="502"/>
      </w:pPr>
      <w:rPr>
        <w:rFonts w:hint="default"/>
        <w:spacing w:val="-1"/>
        <w:w w:val="100"/>
        <w:lang w:val="vi" w:eastAsia="en-US" w:bidi="ar-SA"/>
      </w:rPr>
    </w:lvl>
    <w:lvl w:ilvl="2">
      <w:numFmt w:val="bullet"/>
      <w:lvlText w:val="-"/>
      <w:lvlJc w:val="left"/>
      <w:pPr>
        <w:ind w:left="302" w:hanging="502"/>
      </w:pPr>
      <w:rPr>
        <w:rFonts w:ascii="Times New Roman" w:eastAsia="Times New Roman" w:hAnsi="Times New Roman" w:cs="Times New Roman" w:hint="default"/>
        <w:spacing w:val="0"/>
        <w:w w:val="100"/>
        <w:lang w:val="vi" w:eastAsia="en-US" w:bidi="ar-SA"/>
      </w:rPr>
    </w:lvl>
    <w:lvl w:ilvl="3">
      <w:numFmt w:val="bullet"/>
      <w:lvlText w:val="•"/>
      <w:lvlJc w:val="left"/>
      <w:pPr>
        <w:ind w:left="2400" w:hanging="502"/>
      </w:pPr>
      <w:rPr>
        <w:rFonts w:hint="default"/>
        <w:lang w:val="vi" w:eastAsia="en-US" w:bidi="ar-SA"/>
      </w:rPr>
    </w:lvl>
    <w:lvl w:ilvl="4">
      <w:numFmt w:val="bullet"/>
      <w:lvlText w:val="•"/>
      <w:lvlJc w:val="left"/>
      <w:pPr>
        <w:ind w:left="3441" w:hanging="502"/>
      </w:pPr>
      <w:rPr>
        <w:rFonts w:hint="default"/>
        <w:lang w:val="vi" w:eastAsia="en-US" w:bidi="ar-SA"/>
      </w:rPr>
    </w:lvl>
    <w:lvl w:ilvl="5">
      <w:numFmt w:val="bullet"/>
      <w:lvlText w:val="•"/>
      <w:lvlJc w:val="left"/>
      <w:pPr>
        <w:ind w:left="4482" w:hanging="502"/>
      </w:pPr>
      <w:rPr>
        <w:rFonts w:hint="default"/>
        <w:lang w:val="vi" w:eastAsia="en-US" w:bidi="ar-SA"/>
      </w:rPr>
    </w:lvl>
    <w:lvl w:ilvl="6">
      <w:numFmt w:val="bullet"/>
      <w:lvlText w:val="•"/>
      <w:lvlJc w:val="left"/>
      <w:pPr>
        <w:ind w:left="5523" w:hanging="502"/>
      </w:pPr>
      <w:rPr>
        <w:rFonts w:hint="default"/>
        <w:lang w:val="vi" w:eastAsia="en-US" w:bidi="ar-SA"/>
      </w:rPr>
    </w:lvl>
    <w:lvl w:ilvl="7">
      <w:numFmt w:val="bullet"/>
      <w:lvlText w:val="•"/>
      <w:lvlJc w:val="left"/>
      <w:pPr>
        <w:ind w:left="6564" w:hanging="502"/>
      </w:pPr>
      <w:rPr>
        <w:rFonts w:hint="default"/>
        <w:lang w:val="vi" w:eastAsia="en-US" w:bidi="ar-SA"/>
      </w:rPr>
    </w:lvl>
    <w:lvl w:ilvl="8">
      <w:numFmt w:val="bullet"/>
      <w:lvlText w:val="•"/>
      <w:lvlJc w:val="left"/>
      <w:pPr>
        <w:ind w:left="7604" w:hanging="502"/>
      </w:pPr>
      <w:rPr>
        <w:rFonts w:hint="default"/>
        <w:lang w:val="vi" w:eastAsia="en-US" w:bidi="ar-SA"/>
      </w:rPr>
    </w:lvl>
  </w:abstractNum>
  <w:abstractNum w:abstractNumId="3" w15:restartNumberingAfterBreak="0">
    <w:nsid w:val="1C0B1A04"/>
    <w:multiLevelType w:val="hybridMultilevel"/>
    <w:tmpl w:val="8EF250F2"/>
    <w:lvl w:ilvl="0" w:tplc="EA08F774">
      <w:numFmt w:val="bullet"/>
      <w:lvlText w:val="-"/>
      <w:lvlJc w:val="left"/>
      <w:pPr>
        <w:ind w:left="362" w:hanging="184"/>
      </w:pPr>
      <w:rPr>
        <w:rFonts w:ascii="Times New Roman" w:eastAsia="Times New Roman" w:hAnsi="Times New Roman" w:cs="Times New Roman" w:hint="default"/>
        <w:b w:val="0"/>
        <w:bCs w:val="0"/>
        <w:i w:val="0"/>
        <w:iCs w:val="0"/>
        <w:spacing w:val="0"/>
        <w:w w:val="99"/>
        <w:sz w:val="28"/>
        <w:szCs w:val="28"/>
        <w:lang w:val="vi" w:eastAsia="en-US" w:bidi="ar-SA"/>
      </w:rPr>
    </w:lvl>
    <w:lvl w:ilvl="1" w:tplc="B0E8439A">
      <w:numFmt w:val="bullet"/>
      <w:lvlText w:val="•"/>
      <w:lvlJc w:val="left"/>
      <w:pPr>
        <w:ind w:left="1308" w:hanging="184"/>
      </w:pPr>
      <w:rPr>
        <w:rFonts w:hint="default"/>
        <w:lang w:val="vi" w:eastAsia="en-US" w:bidi="ar-SA"/>
      </w:rPr>
    </w:lvl>
    <w:lvl w:ilvl="2" w:tplc="D2C6828A">
      <w:numFmt w:val="bullet"/>
      <w:lvlText w:val="•"/>
      <w:lvlJc w:val="left"/>
      <w:pPr>
        <w:ind w:left="2257" w:hanging="184"/>
      </w:pPr>
      <w:rPr>
        <w:rFonts w:hint="default"/>
        <w:lang w:val="vi" w:eastAsia="en-US" w:bidi="ar-SA"/>
      </w:rPr>
    </w:lvl>
    <w:lvl w:ilvl="3" w:tplc="5E08B3F2">
      <w:numFmt w:val="bullet"/>
      <w:lvlText w:val="•"/>
      <w:lvlJc w:val="left"/>
      <w:pPr>
        <w:ind w:left="3206" w:hanging="184"/>
      </w:pPr>
      <w:rPr>
        <w:rFonts w:hint="default"/>
        <w:lang w:val="vi" w:eastAsia="en-US" w:bidi="ar-SA"/>
      </w:rPr>
    </w:lvl>
    <w:lvl w:ilvl="4" w:tplc="DB7812F2">
      <w:numFmt w:val="bullet"/>
      <w:lvlText w:val="•"/>
      <w:lvlJc w:val="left"/>
      <w:pPr>
        <w:ind w:left="4155" w:hanging="184"/>
      </w:pPr>
      <w:rPr>
        <w:rFonts w:hint="default"/>
        <w:lang w:val="vi" w:eastAsia="en-US" w:bidi="ar-SA"/>
      </w:rPr>
    </w:lvl>
    <w:lvl w:ilvl="5" w:tplc="427279AE">
      <w:numFmt w:val="bullet"/>
      <w:lvlText w:val="•"/>
      <w:lvlJc w:val="left"/>
      <w:pPr>
        <w:ind w:left="5103" w:hanging="184"/>
      </w:pPr>
      <w:rPr>
        <w:rFonts w:hint="default"/>
        <w:lang w:val="vi" w:eastAsia="en-US" w:bidi="ar-SA"/>
      </w:rPr>
    </w:lvl>
    <w:lvl w:ilvl="6" w:tplc="9F086C8C">
      <w:numFmt w:val="bullet"/>
      <w:lvlText w:val="•"/>
      <w:lvlJc w:val="left"/>
      <w:pPr>
        <w:ind w:left="6052" w:hanging="184"/>
      </w:pPr>
      <w:rPr>
        <w:rFonts w:hint="default"/>
        <w:lang w:val="vi" w:eastAsia="en-US" w:bidi="ar-SA"/>
      </w:rPr>
    </w:lvl>
    <w:lvl w:ilvl="7" w:tplc="D3AC1520">
      <w:numFmt w:val="bullet"/>
      <w:lvlText w:val="•"/>
      <w:lvlJc w:val="left"/>
      <w:pPr>
        <w:ind w:left="7001" w:hanging="184"/>
      </w:pPr>
      <w:rPr>
        <w:rFonts w:hint="default"/>
        <w:lang w:val="vi" w:eastAsia="en-US" w:bidi="ar-SA"/>
      </w:rPr>
    </w:lvl>
    <w:lvl w:ilvl="8" w:tplc="AE1A9224">
      <w:numFmt w:val="bullet"/>
      <w:lvlText w:val="•"/>
      <w:lvlJc w:val="left"/>
      <w:pPr>
        <w:ind w:left="7950" w:hanging="184"/>
      </w:pPr>
      <w:rPr>
        <w:rFonts w:hint="default"/>
        <w:lang w:val="vi" w:eastAsia="en-US" w:bidi="ar-SA"/>
      </w:rPr>
    </w:lvl>
  </w:abstractNum>
  <w:abstractNum w:abstractNumId="4" w15:restartNumberingAfterBreak="0">
    <w:nsid w:val="21CE0CFB"/>
    <w:multiLevelType w:val="hybridMultilevel"/>
    <w:tmpl w:val="6FC4241A"/>
    <w:lvl w:ilvl="0" w:tplc="52CA8300">
      <w:numFmt w:val="bullet"/>
      <w:lvlText w:val="-"/>
      <w:lvlJc w:val="left"/>
      <w:pPr>
        <w:ind w:left="119"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FE20BC8C">
      <w:numFmt w:val="bullet"/>
      <w:lvlText w:val="•"/>
      <w:lvlJc w:val="left"/>
      <w:pPr>
        <w:ind w:left="1087" w:hanging="173"/>
      </w:pPr>
      <w:rPr>
        <w:rFonts w:hint="default"/>
        <w:lang w:val="vi" w:eastAsia="en-US" w:bidi="ar-SA"/>
      </w:rPr>
    </w:lvl>
    <w:lvl w:ilvl="2" w:tplc="EF3445EE">
      <w:numFmt w:val="bullet"/>
      <w:lvlText w:val="•"/>
      <w:lvlJc w:val="left"/>
      <w:pPr>
        <w:ind w:left="2054" w:hanging="173"/>
      </w:pPr>
      <w:rPr>
        <w:rFonts w:hint="default"/>
        <w:lang w:val="vi" w:eastAsia="en-US" w:bidi="ar-SA"/>
      </w:rPr>
    </w:lvl>
    <w:lvl w:ilvl="3" w:tplc="1D4EC2E8">
      <w:numFmt w:val="bullet"/>
      <w:lvlText w:val="•"/>
      <w:lvlJc w:val="left"/>
      <w:pPr>
        <w:ind w:left="3021" w:hanging="173"/>
      </w:pPr>
      <w:rPr>
        <w:rFonts w:hint="default"/>
        <w:lang w:val="vi" w:eastAsia="en-US" w:bidi="ar-SA"/>
      </w:rPr>
    </w:lvl>
    <w:lvl w:ilvl="4" w:tplc="DECE45C6">
      <w:numFmt w:val="bullet"/>
      <w:lvlText w:val="•"/>
      <w:lvlJc w:val="left"/>
      <w:pPr>
        <w:ind w:left="3988" w:hanging="173"/>
      </w:pPr>
      <w:rPr>
        <w:rFonts w:hint="default"/>
        <w:lang w:val="vi" w:eastAsia="en-US" w:bidi="ar-SA"/>
      </w:rPr>
    </w:lvl>
    <w:lvl w:ilvl="5" w:tplc="5180074C">
      <w:numFmt w:val="bullet"/>
      <w:lvlText w:val="•"/>
      <w:lvlJc w:val="left"/>
      <w:pPr>
        <w:ind w:left="4955" w:hanging="173"/>
      </w:pPr>
      <w:rPr>
        <w:rFonts w:hint="default"/>
        <w:lang w:val="vi" w:eastAsia="en-US" w:bidi="ar-SA"/>
      </w:rPr>
    </w:lvl>
    <w:lvl w:ilvl="6" w:tplc="581245A6">
      <w:numFmt w:val="bullet"/>
      <w:lvlText w:val="•"/>
      <w:lvlJc w:val="left"/>
      <w:pPr>
        <w:ind w:left="5922" w:hanging="173"/>
      </w:pPr>
      <w:rPr>
        <w:rFonts w:hint="default"/>
        <w:lang w:val="vi" w:eastAsia="en-US" w:bidi="ar-SA"/>
      </w:rPr>
    </w:lvl>
    <w:lvl w:ilvl="7" w:tplc="45E4B7A0">
      <w:numFmt w:val="bullet"/>
      <w:lvlText w:val="•"/>
      <w:lvlJc w:val="left"/>
      <w:pPr>
        <w:ind w:left="6889" w:hanging="173"/>
      </w:pPr>
      <w:rPr>
        <w:rFonts w:hint="default"/>
        <w:lang w:val="vi" w:eastAsia="en-US" w:bidi="ar-SA"/>
      </w:rPr>
    </w:lvl>
    <w:lvl w:ilvl="8" w:tplc="2E80752A">
      <w:numFmt w:val="bullet"/>
      <w:lvlText w:val="•"/>
      <w:lvlJc w:val="left"/>
      <w:pPr>
        <w:ind w:left="7856" w:hanging="173"/>
      </w:pPr>
      <w:rPr>
        <w:rFonts w:hint="default"/>
        <w:lang w:val="vi" w:eastAsia="en-US" w:bidi="ar-SA"/>
      </w:rPr>
    </w:lvl>
  </w:abstractNum>
  <w:abstractNum w:abstractNumId="5" w15:restartNumberingAfterBreak="0">
    <w:nsid w:val="29F83EEE"/>
    <w:multiLevelType w:val="hybridMultilevel"/>
    <w:tmpl w:val="CCF0A97A"/>
    <w:lvl w:ilvl="0" w:tplc="4B66E040">
      <w:numFmt w:val="bullet"/>
      <w:lvlText w:val="-"/>
      <w:lvlJc w:val="left"/>
      <w:pPr>
        <w:ind w:left="501"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92EE5A80">
      <w:numFmt w:val="bullet"/>
      <w:lvlText w:val="•"/>
      <w:lvlJc w:val="left"/>
      <w:pPr>
        <w:ind w:left="1470" w:hanging="159"/>
      </w:pPr>
      <w:rPr>
        <w:rFonts w:hint="default"/>
        <w:lang w:val="vi" w:eastAsia="en-US" w:bidi="ar-SA"/>
      </w:rPr>
    </w:lvl>
    <w:lvl w:ilvl="2" w:tplc="72F6A1DA">
      <w:numFmt w:val="bullet"/>
      <w:lvlText w:val="•"/>
      <w:lvlJc w:val="left"/>
      <w:pPr>
        <w:ind w:left="2441" w:hanging="159"/>
      </w:pPr>
      <w:rPr>
        <w:rFonts w:hint="default"/>
        <w:lang w:val="vi" w:eastAsia="en-US" w:bidi="ar-SA"/>
      </w:rPr>
    </w:lvl>
    <w:lvl w:ilvl="3" w:tplc="94342048">
      <w:numFmt w:val="bullet"/>
      <w:lvlText w:val="•"/>
      <w:lvlJc w:val="left"/>
      <w:pPr>
        <w:ind w:left="3412" w:hanging="159"/>
      </w:pPr>
      <w:rPr>
        <w:rFonts w:hint="default"/>
        <w:lang w:val="vi" w:eastAsia="en-US" w:bidi="ar-SA"/>
      </w:rPr>
    </w:lvl>
    <w:lvl w:ilvl="4" w:tplc="CBB8CB70">
      <w:numFmt w:val="bullet"/>
      <w:lvlText w:val="•"/>
      <w:lvlJc w:val="left"/>
      <w:pPr>
        <w:ind w:left="4382" w:hanging="159"/>
      </w:pPr>
      <w:rPr>
        <w:rFonts w:hint="default"/>
        <w:lang w:val="vi" w:eastAsia="en-US" w:bidi="ar-SA"/>
      </w:rPr>
    </w:lvl>
    <w:lvl w:ilvl="5" w:tplc="3172363E">
      <w:numFmt w:val="bullet"/>
      <w:lvlText w:val="•"/>
      <w:lvlJc w:val="left"/>
      <w:pPr>
        <w:ind w:left="5353" w:hanging="159"/>
      </w:pPr>
      <w:rPr>
        <w:rFonts w:hint="default"/>
        <w:lang w:val="vi" w:eastAsia="en-US" w:bidi="ar-SA"/>
      </w:rPr>
    </w:lvl>
    <w:lvl w:ilvl="6" w:tplc="797C18E2">
      <w:numFmt w:val="bullet"/>
      <w:lvlText w:val="•"/>
      <w:lvlJc w:val="left"/>
      <w:pPr>
        <w:ind w:left="6324" w:hanging="159"/>
      </w:pPr>
      <w:rPr>
        <w:rFonts w:hint="default"/>
        <w:lang w:val="vi" w:eastAsia="en-US" w:bidi="ar-SA"/>
      </w:rPr>
    </w:lvl>
    <w:lvl w:ilvl="7" w:tplc="127C9C42">
      <w:numFmt w:val="bullet"/>
      <w:lvlText w:val="•"/>
      <w:lvlJc w:val="left"/>
      <w:pPr>
        <w:ind w:left="7294" w:hanging="159"/>
      </w:pPr>
      <w:rPr>
        <w:rFonts w:hint="default"/>
        <w:lang w:val="vi" w:eastAsia="en-US" w:bidi="ar-SA"/>
      </w:rPr>
    </w:lvl>
    <w:lvl w:ilvl="8" w:tplc="2C70383A">
      <w:numFmt w:val="bullet"/>
      <w:lvlText w:val="•"/>
      <w:lvlJc w:val="left"/>
      <w:pPr>
        <w:ind w:left="8265" w:hanging="159"/>
      </w:pPr>
      <w:rPr>
        <w:rFonts w:hint="default"/>
        <w:lang w:val="vi" w:eastAsia="en-US" w:bidi="ar-SA"/>
      </w:rPr>
    </w:lvl>
  </w:abstractNum>
  <w:abstractNum w:abstractNumId="6" w15:restartNumberingAfterBreak="0">
    <w:nsid w:val="30072E9C"/>
    <w:multiLevelType w:val="multilevel"/>
    <w:tmpl w:val="958CABD0"/>
    <w:lvl w:ilvl="0">
      <w:start w:val="5"/>
      <w:numFmt w:val="decimal"/>
      <w:lvlText w:val="%1"/>
      <w:lvlJc w:val="left"/>
      <w:pPr>
        <w:ind w:left="1834" w:hanging="429"/>
      </w:pPr>
      <w:rPr>
        <w:rFonts w:hint="default"/>
        <w:lang w:val="vi" w:eastAsia="en-US" w:bidi="ar-SA"/>
      </w:rPr>
    </w:lvl>
    <w:lvl w:ilvl="1">
      <w:start w:val="1"/>
      <w:numFmt w:val="decimal"/>
      <w:lvlText w:val="%1.%2"/>
      <w:lvlJc w:val="left"/>
      <w:pPr>
        <w:ind w:left="1834" w:hanging="429"/>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696" w:hanging="168"/>
      </w:pPr>
      <w:rPr>
        <w:rFonts w:ascii="Times New Roman" w:eastAsia="Times New Roman" w:hAnsi="Times New Roman" w:cs="Times New Roman" w:hint="default"/>
        <w:spacing w:val="0"/>
        <w:w w:val="100"/>
        <w:lang w:val="vi" w:eastAsia="en-US" w:bidi="ar-SA"/>
      </w:rPr>
    </w:lvl>
    <w:lvl w:ilvl="3">
      <w:numFmt w:val="bullet"/>
      <w:lvlText w:val="•"/>
      <w:lvlJc w:val="left"/>
      <w:pPr>
        <w:ind w:left="3779" w:hanging="168"/>
      </w:pPr>
      <w:rPr>
        <w:rFonts w:hint="default"/>
        <w:lang w:val="vi" w:eastAsia="en-US" w:bidi="ar-SA"/>
      </w:rPr>
    </w:lvl>
    <w:lvl w:ilvl="4">
      <w:numFmt w:val="bullet"/>
      <w:lvlText w:val="•"/>
      <w:lvlJc w:val="left"/>
      <w:pPr>
        <w:ind w:left="4748" w:hanging="168"/>
      </w:pPr>
      <w:rPr>
        <w:rFonts w:hint="default"/>
        <w:lang w:val="vi" w:eastAsia="en-US" w:bidi="ar-SA"/>
      </w:rPr>
    </w:lvl>
    <w:lvl w:ilvl="5">
      <w:numFmt w:val="bullet"/>
      <w:lvlText w:val="•"/>
      <w:lvlJc w:val="left"/>
      <w:pPr>
        <w:ind w:left="5718" w:hanging="168"/>
      </w:pPr>
      <w:rPr>
        <w:rFonts w:hint="default"/>
        <w:lang w:val="vi" w:eastAsia="en-US" w:bidi="ar-SA"/>
      </w:rPr>
    </w:lvl>
    <w:lvl w:ilvl="6">
      <w:numFmt w:val="bullet"/>
      <w:lvlText w:val="•"/>
      <w:lvlJc w:val="left"/>
      <w:pPr>
        <w:ind w:left="6688" w:hanging="168"/>
      </w:pPr>
      <w:rPr>
        <w:rFonts w:hint="default"/>
        <w:lang w:val="vi" w:eastAsia="en-US" w:bidi="ar-SA"/>
      </w:rPr>
    </w:lvl>
    <w:lvl w:ilvl="7">
      <w:numFmt w:val="bullet"/>
      <w:lvlText w:val="•"/>
      <w:lvlJc w:val="left"/>
      <w:pPr>
        <w:ind w:left="7657" w:hanging="168"/>
      </w:pPr>
      <w:rPr>
        <w:rFonts w:hint="default"/>
        <w:lang w:val="vi" w:eastAsia="en-US" w:bidi="ar-SA"/>
      </w:rPr>
    </w:lvl>
    <w:lvl w:ilvl="8">
      <w:numFmt w:val="bullet"/>
      <w:lvlText w:val="•"/>
      <w:lvlJc w:val="left"/>
      <w:pPr>
        <w:ind w:left="8627" w:hanging="168"/>
      </w:pPr>
      <w:rPr>
        <w:rFonts w:hint="default"/>
        <w:lang w:val="vi" w:eastAsia="en-US" w:bidi="ar-SA"/>
      </w:rPr>
    </w:lvl>
  </w:abstractNum>
  <w:abstractNum w:abstractNumId="7" w15:restartNumberingAfterBreak="0">
    <w:nsid w:val="31B63DCA"/>
    <w:multiLevelType w:val="hybridMultilevel"/>
    <w:tmpl w:val="3E78FAF2"/>
    <w:lvl w:ilvl="0" w:tplc="BAE0A64A">
      <w:start w:val="1"/>
      <w:numFmt w:val="decimal"/>
      <w:lvlText w:val="%1."/>
      <w:lvlJc w:val="left"/>
      <w:pPr>
        <w:ind w:left="1581" w:hanging="213"/>
      </w:pPr>
      <w:rPr>
        <w:rFonts w:ascii="Times New Roman" w:eastAsia="Times New Roman" w:hAnsi="Times New Roman" w:cs="Times New Roman" w:hint="default"/>
        <w:b/>
        <w:bCs/>
        <w:i w:val="0"/>
        <w:iCs w:val="0"/>
        <w:spacing w:val="-1"/>
        <w:w w:val="98"/>
        <w:sz w:val="26"/>
        <w:szCs w:val="26"/>
        <w:lang w:val="vi" w:eastAsia="en-US" w:bidi="ar-SA"/>
      </w:rPr>
    </w:lvl>
    <w:lvl w:ilvl="1" w:tplc="DEFAA71A">
      <w:numFmt w:val="bullet"/>
      <w:lvlText w:val="-"/>
      <w:lvlJc w:val="left"/>
      <w:pPr>
        <w:ind w:left="8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13CAB130">
      <w:numFmt w:val="bullet"/>
      <w:lvlText w:val="•"/>
      <w:lvlJc w:val="left"/>
      <w:pPr>
        <w:ind w:left="2547" w:hanging="154"/>
      </w:pPr>
      <w:rPr>
        <w:rFonts w:hint="default"/>
        <w:lang w:val="vi" w:eastAsia="en-US" w:bidi="ar-SA"/>
      </w:rPr>
    </w:lvl>
    <w:lvl w:ilvl="3" w:tplc="0ECE66CE">
      <w:numFmt w:val="bullet"/>
      <w:lvlText w:val="•"/>
      <w:lvlJc w:val="left"/>
      <w:pPr>
        <w:ind w:left="3514" w:hanging="154"/>
      </w:pPr>
      <w:rPr>
        <w:rFonts w:hint="default"/>
        <w:lang w:val="vi" w:eastAsia="en-US" w:bidi="ar-SA"/>
      </w:rPr>
    </w:lvl>
    <w:lvl w:ilvl="4" w:tplc="7890AFDC">
      <w:numFmt w:val="bullet"/>
      <w:lvlText w:val="•"/>
      <w:lvlJc w:val="left"/>
      <w:pPr>
        <w:ind w:left="4482" w:hanging="154"/>
      </w:pPr>
      <w:rPr>
        <w:rFonts w:hint="default"/>
        <w:lang w:val="vi" w:eastAsia="en-US" w:bidi="ar-SA"/>
      </w:rPr>
    </w:lvl>
    <w:lvl w:ilvl="5" w:tplc="F7A4CEE8">
      <w:numFmt w:val="bullet"/>
      <w:lvlText w:val="•"/>
      <w:lvlJc w:val="left"/>
      <w:pPr>
        <w:ind w:left="5449" w:hanging="154"/>
      </w:pPr>
      <w:rPr>
        <w:rFonts w:hint="default"/>
        <w:lang w:val="vi" w:eastAsia="en-US" w:bidi="ar-SA"/>
      </w:rPr>
    </w:lvl>
    <w:lvl w:ilvl="6" w:tplc="1DDA8266">
      <w:numFmt w:val="bullet"/>
      <w:lvlText w:val="•"/>
      <w:lvlJc w:val="left"/>
      <w:pPr>
        <w:ind w:left="6416" w:hanging="154"/>
      </w:pPr>
      <w:rPr>
        <w:rFonts w:hint="default"/>
        <w:lang w:val="vi" w:eastAsia="en-US" w:bidi="ar-SA"/>
      </w:rPr>
    </w:lvl>
    <w:lvl w:ilvl="7" w:tplc="0DA01A7C">
      <w:numFmt w:val="bullet"/>
      <w:lvlText w:val="•"/>
      <w:lvlJc w:val="left"/>
      <w:pPr>
        <w:ind w:left="7384" w:hanging="154"/>
      </w:pPr>
      <w:rPr>
        <w:rFonts w:hint="default"/>
        <w:lang w:val="vi" w:eastAsia="en-US" w:bidi="ar-SA"/>
      </w:rPr>
    </w:lvl>
    <w:lvl w:ilvl="8" w:tplc="7A02324A">
      <w:numFmt w:val="bullet"/>
      <w:lvlText w:val="•"/>
      <w:lvlJc w:val="left"/>
      <w:pPr>
        <w:ind w:left="8351" w:hanging="154"/>
      </w:pPr>
      <w:rPr>
        <w:rFonts w:hint="default"/>
        <w:lang w:val="vi" w:eastAsia="en-US" w:bidi="ar-SA"/>
      </w:rPr>
    </w:lvl>
  </w:abstractNum>
  <w:abstractNum w:abstractNumId="8" w15:restartNumberingAfterBreak="0">
    <w:nsid w:val="433461FE"/>
    <w:multiLevelType w:val="hybridMultilevel"/>
    <w:tmpl w:val="1CC2AB0E"/>
    <w:lvl w:ilvl="0" w:tplc="A706418E">
      <w:start w:val="1"/>
      <w:numFmt w:val="upperRoman"/>
      <w:lvlText w:val="%1."/>
      <w:lvlJc w:val="left"/>
      <w:pPr>
        <w:ind w:left="802" w:hanging="384"/>
      </w:pPr>
      <w:rPr>
        <w:rFonts w:ascii="Times New Roman" w:eastAsia="Times New Roman" w:hAnsi="Times New Roman" w:cs="Times New Roman" w:hint="default"/>
        <w:b/>
        <w:bCs/>
        <w:i w:val="0"/>
        <w:iCs w:val="0"/>
        <w:spacing w:val="0"/>
        <w:w w:val="100"/>
        <w:sz w:val="28"/>
        <w:szCs w:val="28"/>
        <w:lang w:val="vi" w:eastAsia="en-US" w:bidi="ar-SA"/>
      </w:rPr>
    </w:lvl>
    <w:lvl w:ilvl="1" w:tplc="671E56EA">
      <w:start w:val="1"/>
      <w:numFmt w:val="decimal"/>
      <w:lvlText w:val="%2."/>
      <w:lvlJc w:val="left"/>
      <w:pPr>
        <w:ind w:left="802" w:hanging="290"/>
      </w:pPr>
      <w:rPr>
        <w:rFonts w:ascii="Times New Roman" w:eastAsia="Times New Roman" w:hAnsi="Times New Roman" w:cs="Times New Roman" w:hint="default"/>
        <w:b/>
        <w:bCs/>
        <w:i w:val="0"/>
        <w:iCs w:val="0"/>
        <w:spacing w:val="0"/>
        <w:w w:val="100"/>
        <w:sz w:val="28"/>
        <w:szCs w:val="28"/>
        <w:lang w:val="vi" w:eastAsia="en-US" w:bidi="ar-SA"/>
      </w:rPr>
    </w:lvl>
    <w:lvl w:ilvl="2" w:tplc="A8CE6308">
      <w:numFmt w:val="bullet"/>
      <w:lvlText w:val="-"/>
      <w:lvlJc w:val="left"/>
      <w:pPr>
        <w:ind w:left="80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3" w:tplc="BD18B26A">
      <w:numFmt w:val="bullet"/>
      <w:lvlText w:val="•"/>
      <w:lvlJc w:val="left"/>
      <w:pPr>
        <w:ind w:left="3801" w:hanging="173"/>
      </w:pPr>
      <w:rPr>
        <w:rFonts w:hint="default"/>
        <w:lang w:val="vi" w:eastAsia="en-US" w:bidi="ar-SA"/>
      </w:rPr>
    </w:lvl>
    <w:lvl w:ilvl="4" w:tplc="13F86928">
      <w:numFmt w:val="bullet"/>
      <w:lvlText w:val="•"/>
      <w:lvlJc w:val="left"/>
      <w:pPr>
        <w:ind w:left="4802" w:hanging="173"/>
      </w:pPr>
      <w:rPr>
        <w:rFonts w:hint="default"/>
        <w:lang w:val="vi" w:eastAsia="en-US" w:bidi="ar-SA"/>
      </w:rPr>
    </w:lvl>
    <w:lvl w:ilvl="5" w:tplc="ACC221E2">
      <w:numFmt w:val="bullet"/>
      <w:lvlText w:val="•"/>
      <w:lvlJc w:val="left"/>
      <w:pPr>
        <w:ind w:left="5803" w:hanging="173"/>
      </w:pPr>
      <w:rPr>
        <w:rFonts w:hint="default"/>
        <w:lang w:val="vi" w:eastAsia="en-US" w:bidi="ar-SA"/>
      </w:rPr>
    </w:lvl>
    <w:lvl w:ilvl="6" w:tplc="31B66B50">
      <w:numFmt w:val="bullet"/>
      <w:lvlText w:val="•"/>
      <w:lvlJc w:val="left"/>
      <w:pPr>
        <w:ind w:left="6803" w:hanging="173"/>
      </w:pPr>
      <w:rPr>
        <w:rFonts w:hint="default"/>
        <w:lang w:val="vi" w:eastAsia="en-US" w:bidi="ar-SA"/>
      </w:rPr>
    </w:lvl>
    <w:lvl w:ilvl="7" w:tplc="707837D4">
      <w:numFmt w:val="bullet"/>
      <w:lvlText w:val="•"/>
      <w:lvlJc w:val="left"/>
      <w:pPr>
        <w:ind w:left="7804" w:hanging="173"/>
      </w:pPr>
      <w:rPr>
        <w:rFonts w:hint="default"/>
        <w:lang w:val="vi" w:eastAsia="en-US" w:bidi="ar-SA"/>
      </w:rPr>
    </w:lvl>
    <w:lvl w:ilvl="8" w:tplc="5114F63A">
      <w:numFmt w:val="bullet"/>
      <w:lvlText w:val="•"/>
      <w:lvlJc w:val="left"/>
      <w:pPr>
        <w:ind w:left="8805" w:hanging="173"/>
      </w:pPr>
      <w:rPr>
        <w:rFonts w:hint="default"/>
        <w:lang w:val="vi" w:eastAsia="en-US" w:bidi="ar-SA"/>
      </w:rPr>
    </w:lvl>
  </w:abstractNum>
  <w:abstractNum w:abstractNumId="9" w15:restartNumberingAfterBreak="0">
    <w:nsid w:val="51642864"/>
    <w:multiLevelType w:val="hybridMultilevel"/>
    <w:tmpl w:val="796827E2"/>
    <w:lvl w:ilvl="0" w:tplc="823E20D8">
      <w:numFmt w:val="bullet"/>
      <w:lvlText w:val="-"/>
      <w:lvlJc w:val="left"/>
      <w:pPr>
        <w:ind w:left="302"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7B5842F2">
      <w:numFmt w:val="bullet"/>
      <w:lvlText w:val="•"/>
      <w:lvlJc w:val="left"/>
      <w:pPr>
        <w:ind w:left="1218" w:hanging="204"/>
      </w:pPr>
      <w:rPr>
        <w:rFonts w:hint="default"/>
        <w:lang w:val="vi" w:eastAsia="en-US" w:bidi="ar-SA"/>
      </w:rPr>
    </w:lvl>
    <w:lvl w:ilvl="2" w:tplc="BA26D914">
      <w:numFmt w:val="bullet"/>
      <w:lvlText w:val="•"/>
      <w:lvlJc w:val="left"/>
      <w:pPr>
        <w:ind w:left="2137" w:hanging="204"/>
      </w:pPr>
      <w:rPr>
        <w:rFonts w:hint="default"/>
        <w:lang w:val="vi" w:eastAsia="en-US" w:bidi="ar-SA"/>
      </w:rPr>
    </w:lvl>
    <w:lvl w:ilvl="3" w:tplc="5DC0F7A4">
      <w:numFmt w:val="bullet"/>
      <w:lvlText w:val="•"/>
      <w:lvlJc w:val="left"/>
      <w:pPr>
        <w:ind w:left="3055" w:hanging="204"/>
      </w:pPr>
      <w:rPr>
        <w:rFonts w:hint="default"/>
        <w:lang w:val="vi" w:eastAsia="en-US" w:bidi="ar-SA"/>
      </w:rPr>
    </w:lvl>
    <w:lvl w:ilvl="4" w:tplc="FB6ACD92">
      <w:numFmt w:val="bullet"/>
      <w:lvlText w:val="•"/>
      <w:lvlJc w:val="left"/>
      <w:pPr>
        <w:ind w:left="3974" w:hanging="204"/>
      </w:pPr>
      <w:rPr>
        <w:rFonts w:hint="default"/>
        <w:lang w:val="vi" w:eastAsia="en-US" w:bidi="ar-SA"/>
      </w:rPr>
    </w:lvl>
    <w:lvl w:ilvl="5" w:tplc="E08A9D70">
      <w:numFmt w:val="bullet"/>
      <w:lvlText w:val="•"/>
      <w:lvlJc w:val="left"/>
      <w:pPr>
        <w:ind w:left="4893" w:hanging="204"/>
      </w:pPr>
      <w:rPr>
        <w:rFonts w:hint="default"/>
        <w:lang w:val="vi" w:eastAsia="en-US" w:bidi="ar-SA"/>
      </w:rPr>
    </w:lvl>
    <w:lvl w:ilvl="6" w:tplc="4BF0A8F4">
      <w:numFmt w:val="bullet"/>
      <w:lvlText w:val="•"/>
      <w:lvlJc w:val="left"/>
      <w:pPr>
        <w:ind w:left="5811" w:hanging="204"/>
      </w:pPr>
      <w:rPr>
        <w:rFonts w:hint="default"/>
        <w:lang w:val="vi" w:eastAsia="en-US" w:bidi="ar-SA"/>
      </w:rPr>
    </w:lvl>
    <w:lvl w:ilvl="7" w:tplc="39747258">
      <w:numFmt w:val="bullet"/>
      <w:lvlText w:val="•"/>
      <w:lvlJc w:val="left"/>
      <w:pPr>
        <w:ind w:left="6730" w:hanging="204"/>
      </w:pPr>
      <w:rPr>
        <w:rFonts w:hint="default"/>
        <w:lang w:val="vi" w:eastAsia="en-US" w:bidi="ar-SA"/>
      </w:rPr>
    </w:lvl>
    <w:lvl w:ilvl="8" w:tplc="28EC2E0A">
      <w:numFmt w:val="bullet"/>
      <w:lvlText w:val="•"/>
      <w:lvlJc w:val="left"/>
      <w:pPr>
        <w:ind w:left="7649" w:hanging="204"/>
      </w:pPr>
      <w:rPr>
        <w:rFonts w:hint="default"/>
        <w:lang w:val="vi" w:eastAsia="en-US" w:bidi="ar-SA"/>
      </w:rPr>
    </w:lvl>
  </w:abstractNum>
  <w:abstractNum w:abstractNumId="10" w15:restartNumberingAfterBreak="0">
    <w:nsid w:val="58B85D47"/>
    <w:multiLevelType w:val="hybridMultilevel"/>
    <w:tmpl w:val="6C5C7DFE"/>
    <w:lvl w:ilvl="0" w:tplc="21620B5E">
      <w:numFmt w:val="bullet"/>
      <w:lvlText w:val="-"/>
      <w:lvlJc w:val="left"/>
      <w:pPr>
        <w:ind w:left="171"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54B87A86">
      <w:numFmt w:val="bullet"/>
      <w:lvlText w:val="•"/>
      <w:lvlJc w:val="left"/>
      <w:pPr>
        <w:ind w:left="1155" w:hanging="171"/>
      </w:pPr>
      <w:rPr>
        <w:rFonts w:hint="default"/>
        <w:lang w:val="vi" w:eastAsia="en-US" w:bidi="ar-SA"/>
      </w:rPr>
    </w:lvl>
    <w:lvl w:ilvl="2" w:tplc="00FC2BAC">
      <w:numFmt w:val="bullet"/>
      <w:lvlText w:val="•"/>
      <w:lvlJc w:val="left"/>
      <w:pPr>
        <w:ind w:left="2142" w:hanging="171"/>
      </w:pPr>
      <w:rPr>
        <w:rFonts w:hint="default"/>
        <w:lang w:val="vi" w:eastAsia="en-US" w:bidi="ar-SA"/>
      </w:rPr>
    </w:lvl>
    <w:lvl w:ilvl="3" w:tplc="AE80F200">
      <w:numFmt w:val="bullet"/>
      <w:lvlText w:val="•"/>
      <w:lvlJc w:val="left"/>
      <w:pPr>
        <w:ind w:left="3128" w:hanging="171"/>
      </w:pPr>
      <w:rPr>
        <w:rFonts w:hint="default"/>
        <w:lang w:val="vi" w:eastAsia="en-US" w:bidi="ar-SA"/>
      </w:rPr>
    </w:lvl>
    <w:lvl w:ilvl="4" w:tplc="7AC6A16E">
      <w:numFmt w:val="bullet"/>
      <w:lvlText w:val="•"/>
      <w:lvlJc w:val="left"/>
      <w:pPr>
        <w:ind w:left="4115" w:hanging="171"/>
      </w:pPr>
      <w:rPr>
        <w:rFonts w:hint="default"/>
        <w:lang w:val="vi" w:eastAsia="en-US" w:bidi="ar-SA"/>
      </w:rPr>
    </w:lvl>
    <w:lvl w:ilvl="5" w:tplc="ABBCDD22">
      <w:numFmt w:val="bullet"/>
      <w:lvlText w:val="•"/>
      <w:lvlJc w:val="left"/>
      <w:pPr>
        <w:ind w:left="5102" w:hanging="171"/>
      </w:pPr>
      <w:rPr>
        <w:rFonts w:hint="default"/>
        <w:lang w:val="vi" w:eastAsia="en-US" w:bidi="ar-SA"/>
      </w:rPr>
    </w:lvl>
    <w:lvl w:ilvl="6" w:tplc="F6A6C796">
      <w:numFmt w:val="bullet"/>
      <w:lvlText w:val="•"/>
      <w:lvlJc w:val="left"/>
      <w:pPr>
        <w:ind w:left="6088" w:hanging="171"/>
      </w:pPr>
      <w:rPr>
        <w:rFonts w:hint="default"/>
        <w:lang w:val="vi" w:eastAsia="en-US" w:bidi="ar-SA"/>
      </w:rPr>
    </w:lvl>
    <w:lvl w:ilvl="7" w:tplc="6436CECA">
      <w:numFmt w:val="bullet"/>
      <w:lvlText w:val="•"/>
      <w:lvlJc w:val="left"/>
      <w:pPr>
        <w:ind w:left="7075" w:hanging="171"/>
      </w:pPr>
      <w:rPr>
        <w:rFonts w:hint="default"/>
        <w:lang w:val="vi" w:eastAsia="en-US" w:bidi="ar-SA"/>
      </w:rPr>
    </w:lvl>
    <w:lvl w:ilvl="8" w:tplc="B4E08A38">
      <w:numFmt w:val="bullet"/>
      <w:lvlText w:val="•"/>
      <w:lvlJc w:val="left"/>
      <w:pPr>
        <w:ind w:left="8062" w:hanging="171"/>
      </w:pPr>
      <w:rPr>
        <w:rFonts w:hint="default"/>
        <w:lang w:val="vi" w:eastAsia="en-US" w:bidi="ar-SA"/>
      </w:rPr>
    </w:lvl>
  </w:abstractNum>
  <w:abstractNum w:abstractNumId="11" w15:restartNumberingAfterBreak="0">
    <w:nsid w:val="5A774FEA"/>
    <w:multiLevelType w:val="multilevel"/>
    <w:tmpl w:val="FA74FE28"/>
    <w:lvl w:ilvl="0">
      <w:start w:val="1"/>
      <w:numFmt w:val="decimal"/>
      <w:lvlText w:val="%1."/>
      <w:lvlJc w:val="left"/>
      <w:pPr>
        <w:ind w:left="1777"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2643" w:hanging="516"/>
      </w:pPr>
      <w:rPr>
        <w:rFonts w:ascii="Times New Roman" w:eastAsia="Times New Roman" w:hAnsi="Times New Roman" w:cs="Times New Roman" w:hint="default"/>
        <w:b/>
        <w:bCs/>
        <w:i/>
        <w:iCs/>
        <w:spacing w:val="-4"/>
        <w:w w:val="100"/>
        <w:sz w:val="28"/>
        <w:szCs w:val="28"/>
        <w:lang w:val="vi" w:eastAsia="en-US" w:bidi="ar-SA"/>
      </w:rPr>
    </w:lvl>
    <w:lvl w:ilvl="2">
      <w:numFmt w:val="bullet"/>
      <w:lvlText w:val="-"/>
      <w:lvlJc w:val="left"/>
      <w:pPr>
        <w:ind w:left="696" w:hanging="171"/>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732" w:hanging="171"/>
      </w:pPr>
      <w:rPr>
        <w:rFonts w:hint="default"/>
        <w:lang w:val="vi" w:eastAsia="en-US" w:bidi="ar-SA"/>
      </w:rPr>
    </w:lvl>
    <w:lvl w:ilvl="4">
      <w:numFmt w:val="bullet"/>
      <w:lvlText w:val="•"/>
      <w:lvlJc w:val="left"/>
      <w:pPr>
        <w:ind w:left="4708" w:hanging="171"/>
      </w:pPr>
      <w:rPr>
        <w:rFonts w:hint="default"/>
        <w:lang w:val="vi" w:eastAsia="en-US" w:bidi="ar-SA"/>
      </w:rPr>
    </w:lvl>
    <w:lvl w:ilvl="5">
      <w:numFmt w:val="bullet"/>
      <w:lvlText w:val="•"/>
      <w:lvlJc w:val="left"/>
      <w:pPr>
        <w:ind w:left="5685" w:hanging="171"/>
      </w:pPr>
      <w:rPr>
        <w:rFonts w:hint="default"/>
        <w:lang w:val="vi" w:eastAsia="en-US" w:bidi="ar-SA"/>
      </w:rPr>
    </w:lvl>
    <w:lvl w:ilvl="6">
      <w:numFmt w:val="bullet"/>
      <w:lvlText w:val="•"/>
      <w:lvlJc w:val="left"/>
      <w:pPr>
        <w:ind w:left="6661" w:hanging="171"/>
      </w:pPr>
      <w:rPr>
        <w:rFonts w:hint="default"/>
        <w:lang w:val="vi" w:eastAsia="en-US" w:bidi="ar-SA"/>
      </w:rPr>
    </w:lvl>
    <w:lvl w:ilvl="7">
      <w:numFmt w:val="bullet"/>
      <w:lvlText w:val="•"/>
      <w:lvlJc w:val="left"/>
      <w:pPr>
        <w:ind w:left="7637" w:hanging="171"/>
      </w:pPr>
      <w:rPr>
        <w:rFonts w:hint="default"/>
        <w:lang w:val="vi" w:eastAsia="en-US" w:bidi="ar-SA"/>
      </w:rPr>
    </w:lvl>
    <w:lvl w:ilvl="8">
      <w:numFmt w:val="bullet"/>
      <w:lvlText w:val="•"/>
      <w:lvlJc w:val="left"/>
      <w:pPr>
        <w:ind w:left="8613" w:hanging="171"/>
      </w:pPr>
      <w:rPr>
        <w:rFonts w:hint="default"/>
        <w:lang w:val="vi" w:eastAsia="en-US" w:bidi="ar-SA"/>
      </w:rPr>
    </w:lvl>
  </w:abstractNum>
  <w:abstractNum w:abstractNumId="12" w15:restartNumberingAfterBreak="0">
    <w:nsid w:val="6D966038"/>
    <w:multiLevelType w:val="hybridMultilevel"/>
    <w:tmpl w:val="1C683CE2"/>
    <w:lvl w:ilvl="0" w:tplc="0366B918">
      <w:numFmt w:val="bullet"/>
      <w:lvlText w:val="-"/>
      <w:lvlJc w:val="left"/>
      <w:pPr>
        <w:ind w:left="822" w:hanging="209"/>
      </w:pPr>
      <w:rPr>
        <w:rFonts w:ascii="Times New Roman" w:eastAsia="Times New Roman" w:hAnsi="Times New Roman" w:cs="Times New Roman" w:hint="default"/>
        <w:spacing w:val="0"/>
        <w:w w:val="100"/>
        <w:lang w:val="vi" w:eastAsia="en-US" w:bidi="ar-SA"/>
      </w:rPr>
    </w:lvl>
    <w:lvl w:ilvl="1" w:tplc="4E14BE7A">
      <w:numFmt w:val="bullet"/>
      <w:lvlText w:val="•"/>
      <w:lvlJc w:val="left"/>
      <w:pPr>
        <w:ind w:left="1782" w:hanging="209"/>
      </w:pPr>
      <w:rPr>
        <w:rFonts w:hint="default"/>
        <w:lang w:val="vi" w:eastAsia="en-US" w:bidi="ar-SA"/>
      </w:rPr>
    </w:lvl>
    <w:lvl w:ilvl="2" w:tplc="F4FE5368">
      <w:numFmt w:val="bullet"/>
      <w:lvlText w:val="•"/>
      <w:lvlJc w:val="left"/>
      <w:pPr>
        <w:ind w:left="2745" w:hanging="209"/>
      </w:pPr>
      <w:rPr>
        <w:rFonts w:hint="default"/>
        <w:lang w:val="vi" w:eastAsia="en-US" w:bidi="ar-SA"/>
      </w:rPr>
    </w:lvl>
    <w:lvl w:ilvl="3" w:tplc="2D14B67C">
      <w:numFmt w:val="bullet"/>
      <w:lvlText w:val="•"/>
      <w:lvlJc w:val="left"/>
      <w:pPr>
        <w:ind w:left="3707" w:hanging="209"/>
      </w:pPr>
      <w:rPr>
        <w:rFonts w:hint="default"/>
        <w:lang w:val="vi" w:eastAsia="en-US" w:bidi="ar-SA"/>
      </w:rPr>
    </w:lvl>
    <w:lvl w:ilvl="4" w:tplc="24508DD0">
      <w:numFmt w:val="bullet"/>
      <w:lvlText w:val="•"/>
      <w:lvlJc w:val="left"/>
      <w:pPr>
        <w:ind w:left="4670" w:hanging="209"/>
      </w:pPr>
      <w:rPr>
        <w:rFonts w:hint="default"/>
        <w:lang w:val="vi" w:eastAsia="en-US" w:bidi="ar-SA"/>
      </w:rPr>
    </w:lvl>
    <w:lvl w:ilvl="5" w:tplc="D8E0ABD8">
      <w:numFmt w:val="bullet"/>
      <w:lvlText w:val="•"/>
      <w:lvlJc w:val="left"/>
      <w:pPr>
        <w:ind w:left="5633" w:hanging="209"/>
      </w:pPr>
      <w:rPr>
        <w:rFonts w:hint="default"/>
        <w:lang w:val="vi" w:eastAsia="en-US" w:bidi="ar-SA"/>
      </w:rPr>
    </w:lvl>
    <w:lvl w:ilvl="6" w:tplc="2C589AE0">
      <w:numFmt w:val="bullet"/>
      <w:lvlText w:val="•"/>
      <w:lvlJc w:val="left"/>
      <w:pPr>
        <w:ind w:left="6595" w:hanging="209"/>
      </w:pPr>
      <w:rPr>
        <w:rFonts w:hint="default"/>
        <w:lang w:val="vi" w:eastAsia="en-US" w:bidi="ar-SA"/>
      </w:rPr>
    </w:lvl>
    <w:lvl w:ilvl="7" w:tplc="137E254E">
      <w:numFmt w:val="bullet"/>
      <w:lvlText w:val="•"/>
      <w:lvlJc w:val="left"/>
      <w:pPr>
        <w:ind w:left="7558" w:hanging="209"/>
      </w:pPr>
      <w:rPr>
        <w:rFonts w:hint="default"/>
        <w:lang w:val="vi" w:eastAsia="en-US" w:bidi="ar-SA"/>
      </w:rPr>
    </w:lvl>
    <w:lvl w:ilvl="8" w:tplc="83F49C4C">
      <w:numFmt w:val="bullet"/>
      <w:lvlText w:val="•"/>
      <w:lvlJc w:val="left"/>
      <w:pPr>
        <w:ind w:left="8521" w:hanging="209"/>
      </w:pPr>
      <w:rPr>
        <w:rFonts w:hint="default"/>
        <w:lang w:val="vi" w:eastAsia="en-US" w:bidi="ar-SA"/>
      </w:rPr>
    </w:lvl>
  </w:abstractNum>
  <w:abstractNum w:abstractNumId="13" w15:restartNumberingAfterBreak="0">
    <w:nsid w:val="72660830"/>
    <w:multiLevelType w:val="hybridMultilevel"/>
    <w:tmpl w:val="9F18D0D4"/>
    <w:lvl w:ilvl="0" w:tplc="D5FA6644">
      <w:numFmt w:val="bullet"/>
      <w:lvlText w:val="-"/>
      <w:lvlJc w:val="left"/>
      <w:pPr>
        <w:ind w:left="1401"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A5C62606">
      <w:numFmt w:val="bullet"/>
      <w:lvlText w:val="•"/>
      <w:lvlJc w:val="left"/>
      <w:pPr>
        <w:ind w:left="2418" w:hanging="166"/>
      </w:pPr>
      <w:rPr>
        <w:rFonts w:hint="default"/>
        <w:lang w:val="vi" w:eastAsia="en-US" w:bidi="ar-SA"/>
      </w:rPr>
    </w:lvl>
    <w:lvl w:ilvl="2" w:tplc="FA2C1D4A">
      <w:numFmt w:val="bullet"/>
      <w:lvlText w:val="•"/>
      <w:lvlJc w:val="left"/>
      <w:pPr>
        <w:ind w:left="3437" w:hanging="166"/>
      </w:pPr>
      <w:rPr>
        <w:rFonts w:hint="default"/>
        <w:lang w:val="vi" w:eastAsia="en-US" w:bidi="ar-SA"/>
      </w:rPr>
    </w:lvl>
    <w:lvl w:ilvl="3" w:tplc="18DE6718">
      <w:numFmt w:val="bullet"/>
      <w:lvlText w:val="•"/>
      <w:lvlJc w:val="left"/>
      <w:pPr>
        <w:ind w:left="4455" w:hanging="166"/>
      </w:pPr>
      <w:rPr>
        <w:rFonts w:hint="default"/>
        <w:lang w:val="vi" w:eastAsia="en-US" w:bidi="ar-SA"/>
      </w:rPr>
    </w:lvl>
    <w:lvl w:ilvl="4" w:tplc="6EB48F52">
      <w:numFmt w:val="bullet"/>
      <w:lvlText w:val="•"/>
      <w:lvlJc w:val="left"/>
      <w:pPr>
        <w:ind w:left="5474" w:hanging="166"/>
      </w:pPr>
      <w:rPr>
        <w:rFonts w:hint="default"/>
        <w:lang w:val="vi" w:eastAsia="en-US" w:bidi="ar-SA"/>
      </w:rPr>
    </w:lvl>
    <w:lvl w:ilvl="5" w:tplc="D0781242">
      <w:numFmt w:val="bullet"/>
      <w:lvlText w:val="•"/>
      <w:lvlJc w:val="left"/>
      <w:pPr>
        <w:ind w:left="6492" w:hanging="166"/>
      </w:pPr>
      <w:rPr>
        <w:rFonts w:hint="default"/>
        <w:lang w:val="vi" w:eastAsia="en-US" w:bidi="ar-SA"/>
      </w:rPr>
    </w:lvl>
    <w:lvl w:ilvl="6" w:tplc="E3A4A7CC">
      <w:numFmt w:val="bullet"/>
      <w:lvlText w:val="•"/>
      <w:lvlJc w:val="left"/>
      <w:pPr>
        <w:ind w:left="7511" w:hanging="166"/>
      </w:pPr>
      <w:rPr>
        <w:rFonts w:hint="default"/>
        <w:lang w:val="vi" w:eastAsia="en-US" w:bidi="ar-SA"/>
      </w:rPr>
    </w:lvl>
    <w:lvl w:ilvl="7" w:tplc="DA685E18">
      <w:numFmt w:val="bullet"/>
      <w:lvlText w:val="•"/>
      <w:lvlJc w:val="left"/>
      <w:pPr>
        <w:ind w:left="8529" w:hanging="166"/>
      </w:pPr>
      <w:rPr>
        <w:rFonts w:hint="default"/>
        <w:lang w:val="vi" w:eastAsia="en-US" w:bidi="ar-SA"/>
      </w:rPr>
    </w:lvl>
    <w:lvl w:ilvl="8" w:tplc="56BCE5B4">
      <w:numFmt w:val="bullet"/>
      <w:lvlText w:val="•"/>
      <w:lvlJc w:val="left"/>
      <w:pPr>
        <w:ind w:left="9548" w:hanging="166"/>
      </w:pPr>
      <w:rPr>
        <w:rFonts w:hint="default"/>
        <w:lang w:val="vi" w:eastAsia="en-US" w:bidi="ar-SA"/>
      </w:rPr>
    </w:lvl>
  </w:abstractNum>
  <w:num w:numId="1">
    <w:abstractNumId w:val="7"/>
  </w:num>
  <w:num w:numId="2">
    <w:abstractNumId w:val="10"/>
  </w:num>
  <w:num w:numId="3">
    <w:abstractNumId w:val="1"/>
  </w:num>
  <w:num w:numId="4">
    <w:abstractNumId w:val="13"/>
  </w:num>
  <w:num w:numId="5">
    <w:abstractNumId w:val="6"/>
  </w:num>
  <w:num w:numId="6">
    <w:abstractNumId w:val="11"/>
  </w:num>
  <w:num w:numId="7">
    <w:abstractNumId w:val="0"/>
  </w:num>
  <w:num w:numId="8">
    <w:abstractNumId w:val="12"/>
  </w:num>
  <w:num w:numId="9">
    <w:abstractNumId w:val="2"/>
  </w:num>
  <w:num w:numId="10">
    <w:abstractNumId w:val="8"/>
  </w:num>
  <w:num w:numId="11">
    <w:abstractNumId w:val="5"/>
  </w:num>
  <w:num w:numId="12">
    <w:abstractNumId w:val="4"/>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C5F"/>
    <w:rsid w:val="00011211"/>
    <w:rsid w:val="00113F4C"/>
    <w:rsid w:val="00146F9A"/>
    <w:rsid w:val="001903C6"/>
    <w:rsid w:val="001C184D"/>
    <w:rsid w:val="001E342A"/>
    <w:rsid w:val="00286664"/>
    <w:rsid w:val="00297378"/>
    <w:rsid w:val="002B62BC"/>
    <w:rsid w:val="00324F74"/>
    <w:rsid w:val="0032798D"/>
    <w:rsid w:val="00477052"/>
    <w:rsid w:val="00477D97"/>
    <w:rsid w:val="00483E80"/>
    <w:rsid w:val="004A46C4"/>
    <w:rsid w:val="004C51E0"/>
    <w:rsid w:val="004D4FC9"/>
    <w:rsid w:val="004D5DFA"/>
    <w:rsid w:val="00503206"/>
    <w:rsid w:val="00513DD8"/>
    <w:rsid w:val="005F59F0"/>
    <w:rsid w:val="00632A86"/>
    <w:rsid w:val="00667F6A"/>
    <w:rsid w:val="0068644D"/>
    <w:rsid w:val="00693644"/>
    <w:rsid w:val="006A3C95"/>
    <w:rsid w:val="006C2855"/>
    <w:rsid w:val="006C6EE4"/>
    <w:rsid w:val="006E3C33"/>
    <w:rsid w:val="0072201A"/>
    <w:rsid w:val="00742B2E"/>
    <w:rsid w:val="007931A0"/>
    <w:rsid w:val="007C023D"/>
    <w:rsid w:val="007C260C"/>
    <w:rsid w:val="008B528C"/>
    <w:rsid w:val="008C0BD9"/>
    <w:rsid w:val="00906BC5"/>
    <w:rsid w:val="00911C75"/>
    <w:rsid w:val="009270A4"/>
    <w:rsid w:val="0095015B"/>
    <w:rsid w:val="00990F22"/>
    <w:rsid w:val="00995FD7"/>
    <w:rsid w:val="009C6662"/>
    <w:rsid w:val="009D03FC"/>
    <w:rsid w:val="009F04CA"/>
    <w:rsid w:val="00A047F7"/>
    <w:rsid w:val="00A544C7"/>
    <w:rsid w:val="00A93BD8"/>
    <w:rsid w:val="00A959FA"/>
    <w:rsid w:val="00AA17D2"/>
    <w:rsid w:val="00AF5C10"/>
    <w:rsid w:val="00BB54A3"/>
    <w:rsid w:val="00BE5545"/>
    <w:rsid w:val="00C04955"/>
    <w:rsid w:val="00C1606B"/>
    <w:rsid w:val="00C30EDD"/>
    <w:rsid w:val="00C7103D"/>
    <w:rsid w:val="00C80B57"/>
    <w:rsid w:val="00D21F8E"/>
    <w:rsid w:val="00DA18F9"/>
    <w:rsid w:val="00DC67E3"/>
    <w:rsid w:val="00E83000"/>
    <w:rsid w:val="00EC281E"/>
    <w:rsid w:val="00ED7AD1"/>
    <w:rsid w:val="00F55C5F"/>
    <w:rsid w:val="00F61C52"/>
    <w:rsid w:val="00FE03B4"/>
    <w:rsid w:val="00FE4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09061"/>
  <w15:chartTrackingRefBased/>
  <w15:docId w15:val="{B28A5491-A2A2-4808-922E-A612F2AF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C5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F55C5F"/>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F55C5F"/>
    <w:pPr>
      <w:widowControl w:val="0"/>
      <w:autoSpaceDE w:val="0"/>
      <w:autoSpaceDN w:val="0"/>
      <w:ind w:left="696" w:hanging="286"/>
      <w:jc w:val="both"/>
      <w:outlineLvl w:val="1"/>
    </w:pPr>
    <w:rPr>
      <w:rFonts w:ascii="Times New Roman" w:hAnsi="Times New Roman"/>
      <w:b/>
      <w:bCs/>
      <w:lang w:val="vi"/>
    </w:rPr>
  </w:style>
  <w:style w:type="paragraph" w:styleId="Heading3">
    <w:name w:val="heading 3"/>
    <w:basedOn w:val="Normal"/>
    <w:link w:val="Heading3Char"/>
    <w:uiPriority w:val="9"/>
    <w:unhideWhenUsed/>
    <w:qFormat/>
    <w:rsid w:val="00F55C5F"/>
    <w:pPr>
      <w:widowControl w:val="0"/>
      <w:autoSpaceDE w:val="0"/>
      <w:autoSpaceDN w:val="0"/>
      <w:spacing w:before="122"/>
      <w:ind w:left="696" w:firstLine="686"/>
      <w:jc w:val="both"/>
      <w:outlineLvl w:val="2"/>
    </w:pPr>
    <w:rPr>
      <w:rFonts w:ascii="Times New Roman" w:hAnsi="Times New Roman"/>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5C5F"/>
    <w:pPr>
      <w:tabs>
        <w:tab w:val="center" w:pos="4680"/>
        <w:tab w:val="right" w:pos="9360"/>
      </w:tabs>
    </w:pPr>
  </w:style>
  <w:style w:type="character" w:customStyle="1" w:styleId="HeaderChar">
    <w:name w:val="Header Char"/>
    <w:basedOn w:val="DefaultParagraphFont"/>
    <w:link w:val="Header"/>
    <w:uiPriority w:val="99"/>
    <w:rsid w:val="00F55C5F"/>
    <w:rPr>
      <w:rFonts w:ascii=".VnTime" w:eastAsia="Times New Roman" w:hAnsi=".VnTime" w:cs="Times New Roman"/>
      <w:sz w:val="28"/>
      <w:szCs w:val="28"/>
    </w:rPr>
  </w:style>
  <w:style w:type="character" w:customStyle="1" w:styleId="BodyTextChar">
    <w:name w:val="Body Text Char"/>
    <w:link w:val="BodyText"/>
    <w:uiPriority w:val="1"/>
    <w:locked/>
    <w:rsid w:val="00F55C5F"/>
    <w:rPr>
      <w:rFonts w:ascii=".VnAvantH" w:hAnsi=".VnAvantH"/>
      <w:b/>
      <w:sz w:val="28"/>
    </w:rPr>
  </w:style>
  <w:style w:type="paragraph" w:styleId="BodyText">
    <w:name w:val="Body Text"/>
    <w:basedOn w:val="Normal"/>
    <w:link w:val="BodyTextChar"/>
    <w:uiPriority w:val="1"/>
    <w:qFormat/>
    <w:rsid w:val="00F55C5F"/>
    <w:rPr>
      <w:rFonts w:ascii=".VnAvantH" w:eastAsiaTheme="minorHAnsi" w:hAnsi=".VnAvantH" w:cstheme="minorBidi"/>
      <w:b/>
      <w:szCs w:val="22"/>
    </w:rPr>
  </w:style>
  <w:style w:type="character" w:customStyle="1" w:styleId="BodyTextChar1">
    <w:name w:val="Body Text Char1"/>
    <w:basedOn w:val="DefaultParagraphFont"/>
    <w:uiPriority w:val="99"/>
    <w:semiHidden/>
    <w:rsid w:val="00F55C5F"/>
    <w:rPr>
      <w:rFonts w:ascii=".VnTime" w:eastAsia="Times New Roman" w:hAnsi=".VnTime" w:cs="Times New Roman"/>
      <w:sz w:val="28"/>
      <w:szCs w:val="28"/>
    </w:rPr>
  </w:style>
  <w:style w:type="paragraph" w:styleId="NormalWeb">
    <w:name w:val="Normal (Web)"/>
    <w:basedOn w:val="Normal"/>
    <w:link w:val="NormalWebChar"/>
    <w:uiPriority w:val="99"/>
    <w:unhideWhenUsed/>
    <w:rsid w:val="00F55C5F"/>
    <w:pPr>
      <w:spacing w:before="100" w:beforeAutospacing="1" w:after="100" w:afterAutospacing="1"/>
    </w:pPr>
    <w:rPr>
      <w:rFonts w:ascii="Times New Roman" w:hAnsi="Times New Roman"/>
      <w:sz w:val="24"/>
      <w:szCs w:val="24"/>
      <w:lang w:val="vi-VN" w:eastAsia="vi-VN"/>
    </w:rPr>
  </w:style>
  <w:style w:type="character" w:customStyle="1" w:styleId="NormalWebChar">
    <w:name w:val="Normal (Web) Char"/>
    <w:link w:val="NormalWeb"/>
    <w:uiPriority w:val="99"/>
    <w:locked/>
    <w:rsid w:val="00F55C5F"/>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F55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55C5F"/>
    <w:rPr>
      <w:color w:val="0000FF"/>
      <w:u w:val="single"/>
    </w:rPr>
  </w:style>
  <w:style w:type="character" w:customStyle="1" w:styleId="fontstyle01">
    <w:name w:val="fontstyle01"/>
    <w:basedOn w:val="DefaultParagraphFont"/>
    <w:rsid w:val="00F55C5F"/>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F55C5F"/>
    <w:rPr>
      <w:sz w:val="20"/>
      <w:szCs w:val="20"/>
    </w:rPr>
  </w:style>
  <w:style w:type="character" w:customStyle="1" w:styleId="FootnoteTextChar">
    <w:name w:val="Footnote Text Char"/>
    <w:basedOn w:val="DefaultParagraphFont"/>
    <w:link w:val="FootnoteText"/>
    <w:uiPriority w:val="99"/>
    <w:semiHidden/>
    <w:rsid w:val="00F55C5F"/>
    <w:rPr>
      <w:rFonts w:ascii=".VnTime" w:eastAsia="Times New Roman" w:hAnsi=".VnTime"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
    <w:basedOn w:val="DefaultParagraphFont"/>
    <w:link w:val="RefChar"/>
    <w:uiPriority w:val="99"/>
    <w:unhideWhenUsed/>
    <w:qFormat/>
    <w:rsid w:val="00F55C5F"/>
    <w:rPr>
      <w:vertAlign w:val="superscript"/>
    </w:rPr>
  </w:style>
  <w:style w:type="character" w:styleId="Strong">
    <w:name w:val="Strong"/>
    <w:basedOn w:val="DefaultParagraphFont"/>
    <w:uiPriority w:val="22"/>
    <w:qFormat/>
    <w:rsid w:val="00F55C5F"/>
    <w:rPr>
      <w:b/>
      <w:bCs/>
    </w:rPr>
  </w:style>
  <w:style w:type="character" w:styleId="Emphasis">
    <w:name w:val="Emphasis"/>
    <w:basedOn w:val="DefaultParagraphFont"/>
    <w:uiPriority w:val="20"/>
    <w:qFormat/>
    <w:rsid w:val="00F55C5F"/>
    <w:rPr>
      <w:i/>
      <w:iCs/>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F55C5F"/>
    <w:pPr>
      <w:spacing w:after="160" w:line="240" w:lineRule="exact"/>
    </w:pPr>
    <w:rPr>
      <w:rFonts w:asciiTheme="minorHAnsi" w:eastAsiaTheme="minorHAnsi" w:hAnsiTheme="minorHAnsi" w:cstheme="minorBidi"/>
      <w:sz w:val="22"/>
      <w:szCs w:val="22"/>
      <w:vertAlign w:val="superscript"/>
    </w:rPr>
  </w:style>
  <w:style w:type="paragraph" w:styleId="ListParagraph">
    <w:name w:val="List Paragraph"/>
    <w:basedOn w:val="Normal"/>
    <w:uiPriority w:val="1"/>
    <w:qFormat/>
    <w:rsid w:val="00F55C5F"/>
    <w:pPr>
      <w:ind w:left="720"/>
      <w:contextualSpacing/>
    </w:pPr>
  </w:style>
  <w:style w:type="character" w:customStyle="1" w:styleId="Heading1Char">
    <w:name w:val="Heading 1 Char"/>
    <w:basedOn w:val="DefaultParagraphFont"/>
    <w:link w:val="Heading1"/>
    <w:uiPriority w:val="9"/>
    <w:rsid w:val="00F55C5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55C5F"/>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F55C5F"/>
    <w:rPr>
      <w:rFonts w:ascii="Times New Roman" w:eastAsia="Times New Roman" w:hAnsi="Times New Roman" w:cs="Times New Roman"/>
      <w:b/>
      <w:bCs/>
      <w:i/>
      <w:iCs/>
      <w:sz w:val="28"/>
      <w:szCs w:val="28"/>
      <w:lang w:val="vi"/>
    </w:rPr>
  </w:style>
  <w:style w:type="paragraph" w:customStyle="1" w:styleId="TableParagraph">
    <w:name w:val="Table Paragraph"/>
    <w:basedOn w:val="Normal"/>
    <w:uiPriority w:val="1"/>
    <w:qFormat/>
    <w:rsid w:val="00F55C5F"/>
    <w:pPr>
      <w:widowControl w:val="0"/>
      <w:autoSpaceDE w:val="0"/>
      <w:autoSpaceDN w:val="0"/>
    </w:pPr>
    <w:rPr>
      <w:rFonts w:ascii="Times New Roman" w:hAnsi="Times New Roman"/>
      <w:sz w:val="22"/>
      <w:szCs w:val="22"/>
      <w:lang w:val="vi"/>
    </w:rPr>
  </w:style>
  <w:style w:type="paragraph" w:customStyle="1" w:styleId="CharCharChar">
    <w:name w:val="Char Char Char"/>
    <w:basedOn w:val="Normal"/>
    <w:rsid w:val="00F55C5F"/>
    <w:pPr>
      <w:spacing w:after="160" w:line="240" w:lineRule="exact"/>
    </w:pPr>
    <w:rPr>
      <w:rFonts w:ascii="Verdana" w:hAnsi="Verdana"/>
      <w:sz w:val="20"/>
      <w:szCs w:val="20"/>
    </w:rPr>
  </w:style>
  <w:style w:type="paragraph" w:styleId="Footer">
    <w:name w:val="footer"/>
    <w:basedOn w:val="Normal"/>
    <w:link w:val="FooterChar"/>
    <w:uiPriority w:val="99"/>
    <w:unhideWhenUsed/>
    <w:rsid w:val="00F55C5F"/>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F55C5F"/>
    <w:rPr>
      <w:rFonts w:ascii="Calibri" w:eastAsia="Calibri" w:hAnsi="Calibri" w:cs="Times New Roman"/>
    </w:rPr>
  </w:style>
  <w:style w:type="paragraph" w:styleId="BalloonText">
    <w:name w:val="Balloon Text"/>
    <w:basedOn w:val="Normal"/>
    <w:link w:val="BalloonTextChar"/>
    <w:uiPriority w:val="99"/>
    <w:semiHidden/>
    <w:unhideWhenUsed/>
    <w:rsid w:val="00F55C5F"/>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F55C5F"/>
    <w:rPr>
      <w:rFonts w:ascii="Segoe UI" w:eastAsia="Calibri" w:hAnsi="Segoe UI" w:cs="Segoe UI"/>
      <w:sz w:val="18"/>
      <w:szCs w:val="18"/>
    </w:rPr>
  </w:style>
  <w:style w:type="table" w:customStyle="1" w:styleId="TableGrid1">
    <w:name w:val="Table Grid1"/>
    <w:basedOn w:val="TableNormal"/>
    <w:next w:val="TableGrid"/>
    <w:uiPriority w:val="39"/>
    <w:rsid w:val="00F55C5F"/>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5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03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51B35-BB1F-48AB-ACD4-5221274E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42</Pages>
  <Words>16473</Words>
  <Characters>93900</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2026-01-27T10:22:00Z</cp:lastPrinted>
  <dcterms:created xsi:type="dcterms:W3CDTF">2026-01-27T02:56:00Z</dcterms:created>
  <dcterms:modified xsi:type="dcterms:W3CDTF">2026-03-19T12:52:00Z</dcterms:modified>
</cp:coreProperties>
</file>